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A6BF" w14:textId="77777777" w:rsidR="000F0C95" w:rsidRPr="000F0C95" w:rsidRDefault="000F0C95" w:rsidP="003C73E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10 класс. </w:t>
      </w:r>
      <w:proofErr w:type="spellStart"/>
      <w:proofErr w:type="gramStart"/>
      <w:r>
        <w:rPr>
          <w:sz w:val="28"/>
        </w:rPr>
        <w:t>Кл.руководитель</w:t>
      </w:r>
      <w:proofErr w:type="spellEnd"/>
      <w:proofErr w:type="gramEnd"/>
      <w:r>
        <w:rPr>
          <w:sz w:val="28"/>
        </w:rPr>
        <w:t xml:space="preserve">: </w:t>
      </w:r>
      <w:proofErr w:type="spellStart"/>
      <w:r>
        <w:rPr>
          <w:sz w:val="28"/>
        </w:rPr>
        <w:t>Акайчикова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Вазипат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Абдулбасировна</w:t>
      </w:r>
      <w:proofErr w:type="spellEnd"/>
      <w:r>
        <w:rPr>
          <w:sz w:val="28"/>
        </w:rPr>
        <w:t xml:space="preserve"> </w:t>
      </w:r>
    </w:p>
    <w:p w14:paraId="027FD684" w14:textId="77777777" w:rsidR="000F0C95" w:rsidRDefault="000F0C95" w:rsidP="000F0C95">
      <w:pPr>
        <w:pStyle w:val="a3"/>
        <w:numPr>
          <w:ilvl w:val="0"/>
          <w:numId w:val="1"/>
        </w:numPr>
        <w:rPr>
          <w:sz w:val="28"/>
        </w:rPr>
      </w:pPr>
      <w:r w:rsidRPr="006B2406">
        <w:rPr>
          <w:sz w:val="28"/>
        </w:rPr>
        <w:t>Сведения о муниципальном координаторе фото и визитка (указаны в приложении1)</w:t>
      </w:r>
    </w:p>
    <w:p w14:paraId="7D55336E" w14:textId="77777777" w:rsidR="000F0C95" w:rsidRPr="000F0C95" w:rsidRDefault="000F0C95" w:rsidP="003C73E1">
      <w:pPr>
        <w:pStyle w:val="a3"/>
        <w:numPr>
          <w:ilvl w:val="0"/>
          <w:numId w:val="1"/>
        </w:numPr>
        <w:rPr>
          <w:sz w:val="28"/>
        </w:rPr>
      </w:pPr>
    </w:p>
    <w:p w14:paraId="48A30CFB" w14:textId="77777777" w:rsidR="000F0C95" w:rsidRDefault="000F0C95" w:rsidP="000F0C95">
      <w:pPr>
        <w:pStyle w:val="a3"/>
        <w:numPr>
          <w:ilvl w:val="0"/>
          <w:numId w:val="1"/>
        </w:numPr>
        <w:rPr>
          <w:sz w:val="28"/>
        </w:rPr>
      </w:pPr>
      <w:r w:rsidRPr="006B2406">
        <w:rPr>
          <w:sz w:val="28"/>
        </w:rPr>
        <w:t xml:space="preserve">Сведения о школьном кураторе класса. ФОТО и визитка: ФИО должность, предметная область, заслуги и стаж работы </w:t>
      </w:r>
    </w:p>
    <w:p w14:paraId="3235DA11" w14:textId="77777777" w:rsidR="000F0C95" w:rsidRDefault="000F0C95" w:rsidP="003C73E1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Асланалиева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Муъминат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Ахмедовна</w:t>
      </w:r>
      <w:proofErr w:type="spellEnd"/>
      <w:r>
        <w:rPr>
          <w:sz w:val="28"/>
        </w:rPr>
        <w:t xml:space="preserve"> </w:t>
      </w:r>
    </w:p>
    <w:p w14:paraId="56FB92B2" w14:textId="77777777" w:rsidR="00FA7058" w:rsidRPr="000F0C95" w:rsidRDefault="00FA7058" w:rsidP="003C73E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Педагог- психолог, лаборант</w:t>
      </w:r>
    </w:p>
    <w:p w14:paraId="0C378C50" w14:textId="77777777" w:rsidR="00FA7058" w:rsidRPr="00FA7058" w:rsidRDefault="000F0C95" w:rsidP="00FA7058">
      <w:pPr>
        <w:pStyle w:val="a3"/>
        <w:numPr>
          <w:ilvl w:val="0"/>
          <w:numId w:val="1"/>
        </w:numPr>
        <w:rPr>
          <w:sz w:val="28"/>
        </w:rPr>
      </w:pPr>
      <w:r w:rsidRPr="006B2406">
        <w:rPr>
          <w:sz w:val="28"/>
        </w:rPr>
        <w:t>План ППК</w:t>
      </w:r>
    </w:p>
    <w:p w14:paraId="4A0E7DC7" w14:textId="77777777" w:rsidR="00FA7058" w:rsidRPr="00FA7058" w:rsidRDefault="00FA7058" w:rsidP="00FA7058">
      <w:pPr>
        <w:pStyle w:val="a3"/>
        <w:tabs>
          <w:tab w:val="left" w:pos="993"/>
        </w:tabs>
        <w:ind w:left="720" w:firstLine="0"/>
        <w:jc w:val="both"/>
        <w:rPr>
          <w:b/>
          <w:sz w:val="28"/>
          <w:szCs w:val="28"/>
        </w:rPr>
      </w:pPr>
    </w:p>
    <w:tbl>
      <w:tblPr>
        <w:tblW w:w="10483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5080"/>
        <w:gridCol w:w="3528"/>
      </w:tblGrid>
      <w:tr w:rsidR="00FA7058" w14:paraId="1D3AD5AC" w14:textId="77777777" w:rsidTr="00FA7058">
        <w:trPr>
          <w:trHeight w:val="479"/>
        </w:trPr>
        <w:tc>
          <w:tcPr>
            <w:tcW w:w="1875" w:type="dxa"/>
          </w:tcPr>
          <w:p w14:paraId="28FC1549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bookmarkStart w:id="0" w:name="_heading=h.tyjcwt" w:colFirst="0" w:colLast="0"/>
            <w:bookmarkEnd w:id="0"/>
            <w:r w:rsidRPr="00FA7058">
              <w:rPr>
                <w:rFonts w:ascii="Times New Roman" w:eastAsia="Times New Roman" w:hAnsi="Times New Roman" w:cs="Times New Roman"/>
                <w:b/>
                <w:szCs w:val="28"/>
              </w:rPr>
              <w:t>Модуль</w:t>
            </w:r>
          </w:p>
        </w:tc>
        <w:tc>
          <w:tcPr>
            <w:tcW w:w="5080" w:type="dxa"/>
          </w:tcPr>
          <w:p w14:paraId="69C94AC3" w14:textId="77777777" w:rsidR="00FA7058" w:rsidRPr="00FA7058" w:rsidRDefault="00FA7058" w:rsidP="00BF12C0">
            <w:pPr>
              <w:tabs>
                <w:tab w:val="left" w:pos="993"/>
              </w:tabs>
              <w:spacing w:line="237" w:lineRule="auto"/>
              <w:ind w:right="129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FA7058">
              <w:rPr>
                <w:rFonts w:ascii="Times New Roman" w:eastAsia="Times New Roman" w:hAnsi="Times New Roman" w:cs="Times New Roman"/>
                <w:b/>
                <w:szCs w:val="28"/>
              </w:rPr>
              <w:t>Краткое содержание</w:t>
            </w:r>
          </w:p>
        </w:tc>
        <w:tc>
          <w:tcPr>
            <w:tcW w:w="3528" w:type="dxa"/>
          </w:tcPr>
          <w:p w14:paraId="6A461259" w14:textId="77777777" w:rsidR="00FA7058" w:rsidRPr="00FA7058" w:rsidRDefault="00FA7058" w:rsidP="00FA7058">
            <w:pPr>
              <w:tabs>
                <w:tab w:val="left" w:pos="993"/>
              </w:tabs>
              <w:spacing w:line="237" w:lineRule="auto"/>
              <w:ind w:left="129" w:right="129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часов</w:t>
            </w:r>
          </w:p>
        </w:tc>
      </w:tr>
      <w:tr w:rsidR="00FA7058" w14:paraId="1A42C11E" w14:textId="77777777" w:rsidTr="00FA7058">
        <w:trPr>
          <w:trHeight w:val="614"/>
        </w:trPr>
        <w:tc>
          <w:tcPr>
            <w:tcW w:w="1875" w:type="dxa"/>
          </w:tcPr>
          <w:p w14:paraId="7523EC31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классы. Искусство самоопределения</w:t>
            </w:r>
          </w:p>
        </w:tc>
        <w:tc>
          <w:tcPr>
            <w:tcW w:w="5080" w:type="dxa"/>
          </w:tcPr>
          <w:p w14:paraId="7E29034A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классы. Как и зачем создавались классы в 20-м и 21-м веках? Искусство выбора в современном мире и образовании. Правильно ли я выбрал профиль для обучения и карьеры.? Как мы будем учиться? Обоснование методов и подходов к построению совместного образования и индивидуального образовательного маршрута. Как работать с текстом учеников, другими учебными материалами?</w:t>
            </w:r>
          </w:p>
        </w:tc>
        <w:tc>
          <w:tcPr>
            <w:tcW w:w="3528" w:type="dxa"/>
          </w:tcPr>
          <w:p w14:paraId="067038E1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7058" w14:paraId="6FB9C18A" w14:textId="77777777" w:rsidTr="00FA7058">
        <w:trPr>
          <w:trHeight w:val="361"/>
        </w:trPr>
        <w:tc>
          <w:tcPr>
            <w:tcW w:w="1875" w:type="dxa"/>
          </w:tcPr>
          <w:p w14:paraId="0DF76A47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Кому и зачем нужна педагогика? Педагогика как часть культуры человечества</w:t>
            </w:r>
          </w:p>
        </w:tc>
        <w:tc>
          <w:tcPr>
            <w:tcW w:w="5080" w:type="dxa"/>
          </w:tcPr>
          <w:p w14:paraId="67B4D91E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в динамике и развитии. Педагогика как важнейший компонент культуры человечества. Наука о счастье и благополучии человечества. Историко-культурный анализ динамики развития педагогических практик. Педагогика и ценностно-смысловое единство мира.</w:t>
            </w:r>
          </w:p>
          <w:p w14:paraId="1FFA3E00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и технологический прогресс. Педагогика будущего</w:t>
            </w:r>
          </w:p>
        </w:tc>
        <w:tc>
          <w:tcPr>
            <w:tcW w:w="3528" w:type="dxa"/>
          </w:tcPr>
          <w:p w14:paraId="5E294144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7058" w14:paraId="74A9256C" w14:textId="77777777" w:rsidTr="00FA7058">
        <w:trPr>
          <w:trHeight w:val="2187"/>
        </w:trPr>
        <w:tc>
          <w:tcPr>
            <w:tcW w:w="1875" w:type="dxa"/>
          </w:tcPr>
          <w:p w14:paraId="4442C44B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Психология в жизни каждого из нас</w:t>
            </w:r>
          </w:p>
        </w:tc>
        <w:tc>
          <w:tcPr>
            <w:tcW w:w="5080" w:type="dxa"/>
          </w:tcPr>
          <w:p w14:paraId="50714025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Для чего нужна психология?</w:t>
            </w:r>
          </w:p>
          <w:p w14:paraId="23B6AF8C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Житейская и профессиональная психология. Место психологии в системе наук. Как психология помогает понять человека. Будущее психологии и ее перспектив</w:t>
            </w:r>
          </w:p>
        </w:tc>
        <w:tc>
          <w:tcPr>
            <w:tcW w:w="3528" w:type="dxa"/>
          </w:tcPr>
          <w:p w14:paraId="32795B1D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7058" w14:paraId="19BCEB55" w14:textId="77777777" w:rsidTr="00FA7058">
        <w:trPr>
          <w:trHeight w:val="1004"/>
        </w:trPr>
        <w:tc>
          <w:tcPr>
            <w:tcW w:w="1875" w:type="dxa"/>
          </w:tcPr>
          <w:p w14:paraId="180DA1CA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как уникальная личность в социальном взаимодействии</w:t>
            </w:r>
          </w:p>
        </w:tc>
        <w:tc>
          <w:tcPr>
            <w:tcW w:w="5080" w:type="dxa"/>
          </w:tcPr>
          <w:p w14:paraId="5E04781B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человека и ее уникальность. Факторы развития личности. Внутренняя позиция личности. Потенциал и ресурсы личности. Личность в современном мире. Человек на пересечении социальных реалий. Возможности личностного развития и успешного социального взаимодействия</w:t>
            </w:r>
          </w:p>
        </w:tc>
        <w:tc>
          <w:tcPr>
            <w:tcW w:w="3528" w:type="dxa"/>
          </w:tcPr>
          <w:p w14:paraId="6C8086B6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7058" w14:paraId="7511DF4E" w14:textId="77777777" w:rsidTr="00FA7058">
        <w:trPr>
          <w:trHeight w:val="1119"/>
        </w:trPr>
        <w:tc>
          <w:tcPr>
            <w:tcW w:w="1875" w:type="dxa"/>
          </w:tcPr>
          <w:p w14:paraId="7F9CCF0D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личностного потенциала человека</w:t>
            </w:r>
          </w:p>
        </w:tc>
        <w:tc>
          <w:tcPr>
            <w:tcW w:w="5080" w:type="dxa"/>
          </w:tcPr>
          <w:p w14:paraId="3DC02840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психики человека. Личностные и характерологические особенности человека. Всё об эмоциях. Искусство управления эмоциями. Эмоциональный интеллект в жизни и профессии. Психологическая готовность к самостоятельному принятию решений</w:t>
            </w:r>
          </w:p>
        </w:tc>
        <w:tc>
          <w:tcPr>
            <w:tcW w:w="3528" w:type="dxa"/>
          </w:tcPr>
          <w:p w14:paraId="0FD4E2EA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7058" w14:paraId="062EF058" w14:textId="77777777" w:rsidTr="00FA7058">
        <w:trPr>
          <w:trHeight w:val="741"/>
        </w:trPr>
        <w:tc>
          <w:tcPr>
            <w:tcW w:w="1875" w:type="dxa"/>
          </w:tcPr>
          <w:p w14:paraId="49B0AB4C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 мы учимся? Искусство эффективного познания. Человек как </w:t>
            </w: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субъект деятельности</w:t>
            </w:r>
          </w:p>
        </w:tc>
        <w:tc>
          <w:tcPr>
            <w:tcW w:w="5080" w:type="dxa"/>
          </w:tcPr>
          <w:p w14:paraId="19A8551C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 решать задачи.</w:t>
            </w:r>
          </w:p>
          <w:p w14:paraId="69D5C61F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 письмо.</w:t>
            </w:r>
          </w:p>
          <w:p w14:paraId="491E80E2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Эффективная обратная связь и самооценка.</w:t>
            </w:r>
          </w:p>
          <w:p w14:paraId="32432DFA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Проектная деятельность.</w:t>
            </w:r>
          </w:p>
          <w:p w14:paraId="56479B6C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деятельность. Познание как совместная деятельность</w:t>
            </w:r>
          </w:p>
        </w:tc>
        <w:tc>
          <w:tcPr>
            <w:tcW w:w="3528" w:type="dxa"/>
          </w:tcPr>
          <w:p w14:paraId="142262A4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</w:tr>
      <w:tr w:rsidR="00FA7058" w14:paraId="3B09E7E1" w14:textId="77777777" w:rsidTr="00FA7058">
        <w:trPr>
          <w:trHeight w:val="372"/>
        </w:trPr>
        <w:tc>
          <w:tcPr>
            <w:tcW w:w="1875" w:type="dxa"/>
          </w:tcPr>
          <w:p w14:paraId="51C70D60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учиться самостоятельно</w:t>
            </w:r>
          </w:p>
        </w:tc>
        <w:tc>
          <w:tcPr>
            <w:tcW w:w="5080" w:type="dxa"/>
          </w:tcPr>
          <w:p w14:paraId="5C58F88F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От «</w:t>
            </w:r>
            <w:proofErr w:type="spellStart"/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Матетики</w:t>
            </w:r>
            <w:proofErr w:type="spellEnd"/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» Коменского к внутрифирменному обучению. Учимся друг у друга, учимся вместе, учимся у лучших. Целеполагание. Внутренняя и внешняя мотивация учения. Выученная беспомощность. Развитие познавательных интересов.</w:t>
            </w:r>
          </w:p>
          <w:p w14:paraId="5C447A3D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притязаний и самооценка. Способы и приемы самостоятельной работы. Ресурсы для самостоятельной работы</w:t>
            </w:r>
          </w:p>
        </w:tc>
        <w:tc>
          <w:tcPr>
            <w:tcW w:w="3528" w:type="dxa"/>
          </w:tcPr>
          <w:p w14:paraId="4A124C67" w14:textId="77777777" w:rsidR="00FA7058" w:rsidRPr="00FA7058" w:rsidRDefault="00FA7058" w:rsidP="00BF12C0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7058" w14:paraId="2FE3797F" w14:textId="77777777" w:rsidTr="00FA7058">
        <w:trPr>
          <w:trHeight w:val="289"/>
        </w:trPr>
        <w:tc>
          <w:tcPr>
            <w:tcW w:w="1875" w:type="dxa"/>
          </w:tcPr>
          <w:p w14:paraId="06118220" w14:textId="77777777" w:rsidR="00FA7058" w:rsidRDefault="00FA7058" w:rsidP="00BF12C0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080" w:type="dxa"/>
          </w:tcPr>
          <w:p w14:paraId="68B9C1DD" w14:textId="77777777" w:rsidR="00FA7058" w:rsidRDefault="00FA7058" w:rsidP="00BF12C0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14:paraId="394F3CFD" w14:textId="77777777" w:rsidR="00FA7058" w:rsidRDefault="00FA7058" w:rsidP="00BF12C0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44B8D0D5" w14:textId="77777777" w:rsidR="00FA7058" w:rsidRPr="00FA7058" w:rsidRDefault="00FA7058" w:rsidP="00FA7058">
      <w:pPr>
        <w:ind w:left="360"/>
        <w:rPr>
          <w:sz w:val="28"/>
        </w:rPr>
      </w:pPr>
    </w:p>
    <w:p w14:paraId="0130511A" w14:textId="77777777" w:rsidR="000F0C95" w:rsidRDefault="000F0C95" w:rsidP="000F0C95">
      <w:pPr>
        <w:pStyle w:val="a3"/>
        <w:numPr>
          <w:ilvl w:val="0"/>
          <w:numId w:val="1"/>
        </w:numPr>
        <w:rPr>
          <w:sz w:val="28"/>
        </w:rPr>
      </w:pPr>
      <w:r w:rsidRPr="006B2406">
        <w:rPr>
          <w:sz w:val="28"/>
        </w:rPr>
        <w:t>С</w:t>
      </w:r>
      <w:r w:rsidR="00FA7058">
        <w:rPr>
          <w:sz w:val="28"/>
        </w:rPr>
        <w:t>обытия ППК:</w:t>
      </w:r>
    </w:p>
    <w:p w14:paraId="35A3FE21" w14:textId="77777777" w:rsidR="00FA7058" w:rsidRPr="00FA7058" w:rsidRDefault="00FA7058" w:rsidP="00FA7058">
      <w:pPr>
        <w:ind w:left="360"/>
        <w:rPr>
          <w:sz w:val="28"/>
        </w:rPr>
      </w:pPr>
      <w:r>
        <w:rPr>
          <w:sz w:val="28"/>
        </w:rPr>
        <w:t xml:space="preserve">Игры разума </w:t>
      </w:r>
    </w:p>
    <w:p w14:paraId="6F590DDB" w14:textId="77777777" w:rsidR="000F0C95" w:rsidRPr="006B2406" w:rsidRDefault="000F0C95" w:rsidP="000F0C95">
      <w:pPr>
        <w:pStyle w:val="a4"/>
        <w:rPr>
          <w:rFonts w:ascii="Times New Roman" w:hAnsi="Times New Roman" w:cs="Times New Roman"/>
          <w:sz w:val="28"/>
          <w:szCs w:val="24"/>
        </w:rPr>
      </w:pPr>
    </w:p>
    <w:p w14:paraId="46757601" w14:textId="77777777" w:rsidR="00861CB1" w:rsidRDefault="00861CB1"/>
    <w:sectPr w:rsidR="00861CB1" w:rsidSect="00FA70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786"/>
    <w:multiLevelType w:val="hybridMultilevel"/>
    <w:tmpl w:val="5D02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68"/>
    <w:rsid w:val="000F0C95"/>
    <w:rsid w:val="00106F92"/>
    <w:rsid w:val="003C73E1"/>
    <w:rsid w:val="00861CB1"/>
    <w:rsid w:val="00E96A68"/>
    <w:rsid w:val="00FA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B3EA"/>
  <w15:chartTrackingRefBased/>
  <w15:docId w15:val="{8344989B-4603-40B9-995C-03BAA465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C95"/>
    <w:pPr>
      <w:widowControl w:val="0"/>
      <w:spacing w:after="0" w:line="240" w:lineRule="auto"/>
      <w:ind w:left="397" w:firstLine="708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0F0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Мухаммад Лахитов</cp:lastModifiedBy>
  <cp:revision>4</cp:revision>
  <dcterms:created xsi:type="dcterms:W3CDTF">2024-03-27T10:46:00Z</dcterms:created>
  <dcterms:modified xsi:type="dcterms:W3CDTF">2024-03-28T12:45:00Z</dcterms:modified>
</cp:coreProperties>
</file>