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77" w:rsidRPr="00C04177" w:rsidRDefault="00C04177" w:rsidP="00C04177">
      <w:pPr>
        <w:rPr>
          <w:rFonts w:ascii="Century Schoolbook" w:hAnsi="Century Schoolbook"/>
          <w:b/>
          <w:color w:val="000000" w:themeColor="text1"/>
          <w:sz w:val="28"/>
        </w:rPr>
      </w:pPr>
      <w:r>
        <w:rPr>
          <w:b/>
          <w:sz w:val="36"/>
        </w:rPr>
        <w:t xml:space="preserve"> </w:t>
      </w:r>
      <w:r w:rsidRPr="00C04177">
        <w:rPr>
          <w:rFonts w:ascii="Century Schoolbook" w:hAnsi="Century Schoolbook"/>
          <w:b/>
          <w:color w:val="000000" w:themeColor="text1"/>
        </w:rPr>
        <w:t xml:space="preserve">Муниципальное казенное общеобразовательное учреждение </w:t>
      </w:r>
    </w:p>
    <w:p w:rsidR="00C04177" w:rsidRPr="00C04177" w:rsidRDefault="00C04177" w:rsidP="00C04177">
      <w:pPr>
        <w:rPr>
          <w:rFonts w:ascii="Century Schoolbook" w:hAnsi="Century Schoolbook"/>
          <w:b/>
          <w:color w:val="000000" w:themeColor="text1"/>
          <w:sz w:val="28"/>
        </w:rPr>
      </w:pPr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          </w:t>
      </w:r>
      <w:r>
        <w:rPr>
          <w:rFonts w:ascii="Century Schoolbook" w:hAnsi="Century Schoolbook"/>
          <w:b/>
          <w:color w:val="000000" w:themeColor="text1"/>
          <w:sz w:val="28"/>
        </w:rPr>
        <w:t xml:space="preserve"> </w:t>
      </w:r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средняя общеобразовательная школа №5 </w:t>
      </w:r>
    </w:p>
    <w:p w:rsidR="00C04177" w:rsidRPr="00C04177" w:rsidRDefault="00C04177" w:rsidP="00C04177">
      <w:pPr>
        <w:rPr>
          <w:rFonts w:ascii="Century Schoolbook" w:hAnsi="Century Schoolbook"/>
          <w:b/>
          <w:color w:val="000000" w:themeColor="text1"/>
          <w:sz w:val="28"/>
        </w:rPr>
      </w:pPr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                  </w:t>
      </w:r>
      <w:r>
        <w:rPr>
          <w:rFonts w:ascii="Century Schoolbook" w:hAnsi="Century Schoolbook"/>
          <w:b/>
          <w:color w:val="000000" w:themeColor="text1"/>
          <w:sz w:val="28"/>
        </w:rPr>
        <w:t xml:space="preserve"> </w:t>
      </w:r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им. героя России </w:t>
      </w:r>
      <w:proofErr w:type="spellStart"/>
      <w:r w:rsidRPr="00C04177">
        <w:rPr>
          <w:rFonts w:ascii="Century Schoolbook" w:hAnsi="Century Schoolbook"/>
          <w:b/>
          <w:color w:val="000000" w:themeColor="text1"/>
          <w:sz w:val="28"/>
        </w:rPr>
        <w:t>Мусалаева</w:t>
      </w:r>
      <w:proofErr w:type="spellEnd"/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 Т.О</w:t>
      </w:r>
    </w:p>
    <w:p w:rsidR="00C04177" w:rsidRPr="00C04177" w:rsidRDefault="00C04177" w:rsidP="00C04177">
      <w:pPr>
        <w:rPr>
          <w:rFonts w:ascii="Century Schoolbook" w:hAnsi="Century Schoolbook"/>
          <w:b/>
          <w:color w:val="000000" w:themeColor="text1"/>
          <w:sz w:val="28"/>
        </w:rPr>
      </w:pPr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             </w:t>
      </w:r>
      <w:r>
        <w:rPr>
          <w:rFonts w:ascii="Century Schoolbook" w:hAnsi="Century Schoolbook"/>
          <w:b/>
          <w:color w:val="000000" w:themeColor="text1"/>
          <w:sz w:val="28"/>
        </w:rPr>
        <w:t xml:space="preserve">     </w:t>
      </w:r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г. Хасавюрт Республика Дагестан </w:t>
      </w:r>
    </w:p>
    <w:p w:rsidR="00C04177" w:rsidRPr="00C04177" w:rsidRDefault="00C04177" w:rsidP="00C04177">
      <w:pPr>
        <w:rPr>
          <w:rFonts w:ascii="Century Schoolbook" w:hAnsi="Century Schoolbook"/>
          <w:b/>
          <w:color w:val="000000" w:themeColor="text1"/>
          <w:sz w:val="28"/>
        </w:rPr>
      </w:pPr>
      <w:r w:rsidRPr="00C04177">
        <w:rPr>
          <w:rFonts w:ascii="Century Schoolbook" w:hAnsi="Century Schoolbook"/>
          <w:b/>
          <w:color w:val="000000" w:themeColor="text1"/>
          <w:sz w:val="28"/>
        </w:rPr>
        <w:t xml:space="preserve">        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Pr="008D0E65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tbl>
      <w:tblPr>
        <w:tblW w:w="963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C04177" w:rsidRPr="00A73543" w:rsidTr="00A36E71">
        <w:tc>
          <w:tcPr>
            <w:tcW w:w="3119" w:type="dxa"/>
          </w:tcPr>
          <w:p w:rsidR="00C04177" w:rsidRPr="00A73543" w:rsidRDefault="00C04177" w:rsidP="00A36E71">
            <w:pPr>
              <w:autoSpaceDE w:val="0"/>
              <w:autoSpaceDN w:val="0"/>
              <w:spacing w:after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b/>
                <w:i/>
                <w:color w:val="000000"/>
                <w:sz w:val="28"/>
                <w:szCs w:val="28"/>
              </w:rPr>
              <w:t>РАССМОТРЕНО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A73543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C04177" w:rsidRDefault="00C04177" w:rsidP="00A36E71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A73543">
              <w:rPr>
                <w:color w:val="000000"/>
              </w:rPr>
              <w:t>_______________________</w:t>
            </w:r>
            <w:r>
              <w:rPr>
                <w:color w:val="000000"/>
              </w:rPr>
              <w:t xml:space="preserve">    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proofErr w:type="spellStart"/>
            <w:r w:rsidRPr="00A73543">
              <w:rPr>
                <w:color w:val="000000"/>
              </w:rPr>
              <w:t>Ушитова</w:t>
            </w:r>
            <w:proofErr w:type="spellEnd"/>
            <w:r w:rsidRPr="00A73543">
              <w:rPr>
                <w:color w:val="000000"/>
              </w:rPr>
              <w:t xml:space="preserve"> З.А.</w:t>
            </w:r>
          </w:p>
          <w:p w:rsidR="00C04177" w:rsidRPr="00A73543" w:rsidRDefault="00C04177" w:rsidP="00A36E71">
            <w:pPr>
              <w:autoSpaceDE w:val="0"/>
              <w:autoSpaceDN w:val="0"/>
              <w:rPr>
                <w:color w:val="000000"/>
              </w:rPr>
            </w:pPr>
            <w:r w:rsidRPr="00A73543">
              <w:rPr>
                <w:color w:val="000000"/>
              </w:rPr>
              <w:t>Протокол №1 от «31» августа</w:t>
            </w:r>
            <w:r w:rsidRPr="00A701E2">
              <w:rPr>
                <w:color w:val="000000"/>
              </w:rPr>
              <w:t xml:space="preserve">   </w:t>
            </w:r>
            <w:r w:rsidRPr="00A73543">
              <w:rPr>
                <w:color w:val="000000"/>
              </w:rPr>
              <w:t>2024 г.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b/>
                <w:i/>
                <w:color w:val="000000"/>
                <w:sz w:val="28"/>
                <w:szCs w:val="28"/>
              </w:rPr>
              <w:t>СОГЛАСОВАНО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A73543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A73543">
              <w:rPr>
                <w:color w:val="000000"/>
              </w:rPr>
              <w:t xml:space="preserve">________________________ </w:t>
            </w:r>
          </w:p>
          <w:p w:rsidR="00C04177" w:rsidRPr="00A73543" w:rsidRDefault="00C04177" w:rsidP="00A36E7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proofErr w:type="spellStart"/>
            <w:r w:rsidRPr="00A73543">
              <w:rPr>
                <w:color w:val="000000"/>
              </w:rPr>
              <w:t>Алишаева</w:t>
            </w:r>
            <w:proofErr w:type="spellEnd"/>
            <w:r w:rsidRPr="00A73543">
              <w:rPr>
                <w:color w:val="000000"/>
              </w:rPr>
              <w:t xml:space="preserve"> Н.Р.</w:t>
            </w:r>
          </w:p>
          <w:p w:rsidR="00C04177" w:rsidRDefault="00C04177" w:rsidP="00A36E71">
            <w:pPr>
              <w:autoSpaceDE w:val="0"/>
              <w:autoSpaceDN w:val="0"/>
              <w:rPr>
                <w:color w:val="000000"/>
              </w:rPr>
            </w:pPr>
          </w:p>
          <w:p w:rsidR="00C04177" w:rsidRPr="00A73543" w:rsidRDefault="00C04177" w:rsidP="00A36E71">
            <w:pPr>
              <w:autoSpaceDE w:val="0"/>
              <w:autoSpaceDN w:val="0"/>
              <w:rPr>
                <w:color w:val="000000"/>
              </w:rPr>
            </w:pPr>
            <w:r w:rsidRPr="00A73543">
              <w:rPr>
                <w:color w:val="000000"/>
              </w:rPr>
              <w:t>Протокол №1 от «31» августа   2024 г.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b/>
                <w:i/>
                <w:color w:val="000000"/>
                <w:sz w:val="28"/>
                <w:szCs w:val="28"/>
              </w:rPr>
              <w:t>УТВЕРЖДЕНО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A73543">
              <w:rPr>
                <w:color w:val="000000"/>
                <w:sz w:val="28"/>
                <w:szCs w:val="28"/>
              </w:rPr>
              <w:t>Директор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A73543">
              <w:rPr>
                <w:color w:val="000000"/>
              </w:rPr>
              <w:t xml:space="preserve">________________________ </w:t>
            </w:r>
          </w:p>
          <w:p w:rsidR="00C04177" w:rsidRPr="00A73543" w:rsidRDefault="00C04177" w:rsidP="00A36E7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A73543">
              <w:rPr>
                <w:color w:val="000000"/>
              </w:rPr>
              <w:t>Магомедова А.Б.</w:t>
            </w:r>
          </w:p>
          <w:p w:rsidR="00C04177" w:rsidRPr="00A73543" w:rsidRDefault="00C04177" w:rsidP="00A36E71">
            <w:pPr>
              <w:autoSpaceDE w:val="0"/>
              <w:autoSpaceDN w:val="0"/>
              <w:rPr>
                <w:color w:val="000000"/>
              </w:rPr>
            </w:pPr>
          </w:p>
          <w:p w:rsidR="00C04177" w:rsidRPr="00A73543" w:rsidRDefault="00C04177" w:rsidP="00A36E71">
            <w:pPr>
              <w:autoSpaceDE w:val="0"/>
              <w:autoSpaceDN w:val="0"/>
              <w:rPr>
                <w:color w:val="000000"/>
              </w:rPr>
            </w:pPr>
            <w:r w:rsidRPr="00A73543">
              <w:rPr>
                <w:color w:val="000000"/>
              </w:rPr>
              <w:t>Приказ № 110 от «31» августа   2024 г.</w:t>
            </w:r>
          </w:p>
          <w:p w:rsidR="00C04177" w:rsidRPr="00A73543" w:rsidRDefault="00C04177" w:rsidP="00A36E7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04177" w:rsidRPr="008D0E65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  <w:r>
        <w:rPr>
          <w:rFonts w:ascii="Century Schoolbook" w:hAnsi="Century Schoolbook"/>
          <w:b/>
          <w:color w:val="000000" w:themeColor="text1"/>
        </w:rPr>
        <w:t xml:space="preserve">    </w:t>
      </w:r>
      <w:bookmarkStart w:id="0" w:name="_GoBack"/>
      <w:bookmarkEnd w:id="0"/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-42.55pt;margin-top:12.8pt;width:499.5pt;height:133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" filled="f" stroked="f">
            <v:textbox>
              <w:txbxContent>
                <w:p w:rsidR="00C04177" w:rsidRPr="00C04177" w:rsidRDefault="00C04177" w:rsidP="00C04177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  <w:r w:rsidRPr="00C04177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 xml:space="preserve">          Программа курса</w:t>
                  </w:r>
                </w:p>
                <w:p w:rsidR="00C04177" w:rsidRPr="00C04177" w:rsidRDefault="00C04177" w:rsidP="00C04177">
                  <w:pPr>
                    <w:rPr>
                      <w:rFonts w:ascii="Franklin Gothic Heavy" w:hAnsi="Franklin Gothic Heavy"/>
                      <w:color w:val="FF3399"/>
                      <w:sz w:val="96"/>
                      <w:szCs w:val="72"/>
                    </w:rPr>
                  </w:pPr>
                  <w:r w:rsidRPr="00C04177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 xml:space="preserve">  Внеурочной деятельности</w:t>
                  </w:r>
                </w:p>
                <w:p w:rsidR="00C04177" w:rsidRPr="00C04177" w:rsidRDefault="00C04177" w:rsidP="00C04177">
                  <w:pPr>
                    <w:rPr>
                      <w:rFonts w:ascii="Franklin Gothic Heavy" w:hAnsi="Franklin Gothic Heavy"/>
                      <w:b/>
                      <w:i/>
                      <w:color w:val="FF3399"/>
                      <w:sz w:val="52"/>
                      <w:szCs w:val="72"/>
                    </w:rPr>
                  </w:pPr>
                  <w:r w:rsidRPr="00C04177"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  <w:t xml:space="preserve">      </w:t>
                  </w:r>
                  <w:r w:rsidRPr="00C04177">
                    <w:rPr>
                      <w:rFonts w:ascii="Franklin Gothic Heavy" w:hAnsi="Franklin Gothic Heavy"/>
                      <w:b/>
                      <w:i/>
                      <w:color w:val="FF3399"/>
                      <w:sz w:val="52"/>
                      <w:szCs w:val="72"/>
                    </w:rPr>
                    <w:t>«</w:t>
                  </w:r>
                  <w:r w:rsidRPr="00C04177"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  <w:t>Занимательная математика»</w:t>
                  </w:r>
                </w:p>
                <w:p w:rsidR="00C04177" w:rsidRDefault="00C04177" w:rsidP="00C04177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</w:p>
                <w:p w:rsidR="00C04177" w:rsidRDefault="00C04177" w:rsidP="00C04177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</w:p>
                <w:p w:rsidR="00C04177" w:rsidRPr="00C04177" w:rsidRDefault="00C04177" w:rsidP="00C04177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</w:p>
                <w:p w:rsidR="00C04177" w:rsidRPr="00C04177" w:rsidRDefault="00C04177" w:rsidP="00C04177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  <w:r w:rsidRPr="00C04177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 xml:space="preserve">                </w:t>
                  </w:r>
                </w:p>
                <w:p w:rsidR="00C04177" w:rsidRPr="00C04177" w:rsidRDefault="00C04177" w:rsidP="00C04177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  <w:r w:rsidRPr="00C04177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 xml:space="preserve">                </w:t>
                  </w:r>
                </w:p>
              </w:txbxContent>
            </v:textbox>
            <w10:wrap anchorx="margin"/>
          </v:shape>
        </w:pic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</w:rPr>
      </w:pPr>
    </w:p>
    <w:p w:rsidR="00C04177" w:rsidRPr="001A18EA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  <w:r w:rsidRPr="001A18EA">
        <w:rPr>
          <w:rFonts w:ascii="Century Schoolbook" w:hAnsi="Century Schoolbook"/>
          <w:b/>
          <w:color w:val="000000" w:themeColor="text1"/>
          <w:sz w:val="40"/>
        </w:rPr>
        <w:t xml:space="preserve">               </w:t>
      </w:r>
      <w:r>
        <w:rPr>
          <w:rFonts w:ascii="Century Schoolbook" w:hAnsi="Century Schoolbook"/>
          <w:b/>
          <w:color w:val="000000" w:themeColor="text1"/>
          <w:sz w:val="40"/>
        </w:rPr>
        <w:t xml:space="preserve"> 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  <w:r>
        <w:rPr>
          <w:rFonts w:ascii="Century Schoolbook" w:hAnsi="Century Schoolbook"/>
          <w:b/>
          <w:color w:val="000000" w:themeColor="text1"/>
          <w:sz w:val="40"/>
        </w:rPr>
        <w:t xml:space="preserve">            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  <w:r>
        <w:rPr>
          <w:rFonts w:ascii="Century Schoolbook" w:hAnsi="Century Schoolbook"/>
          <w:b/>
          <w:color w:val="000000" w:themeColor="text1"/>
          <w:sz w:val="40"/>
        </w:rPr>
        <w:t xml:space="preserve">            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40"/>
        </w:rPr>
      </w:pPr>
    </w:p>
    <w:p w:rsidR="00C04177" w:rsidRPr="00A73543" w:rsidRDefault="00C04177" w:rsidP="00C04177">
      <w:pPr>
        <w:rPr>
          <w:rFonts w:ascii="Monotype Corsiva" w:hAnsi="Monotype Corsiva"/>
          <w:b/>
          <w:color w:val="000000" w:themeColor="text1"/>
          <w:sz w:val="56"/>
        </w:rPr>
      </w:pPr>
      <w:r>
        <w:rPr>
          <w:rFonts w:ascii="Century Schoolbook" w:hAnsi="Century Schoolbook"/>
          <w:b/>
          <w:color w:val="000000" w:themeColor="text1"/>
          <w:sz w:val="40"/>
        </w:rPr>
        <w:t xml:space="preserve">              </w:t>
      </w:r>
      <w:r>
        <w:rPr>
          <w:rFonts w:ascii="Monotype Corsiva" w:hAnsi="Monotype Corsiva"/>
          <w:b/>
          <w:color w:val="F79646" w:themeColor="accent6"/>
          <w:sz w:val="96"/>
          <w:szCs w:val="90"/>
        </w:rPr>
        <w:t xml:space="preserve">Для 4 </w:t>
      </w:r>
      <w:r w:rsidRPr="00A73543">
        <w:rPr>
          <w:rFonts w:ascii="Monotype Corsiva" w:hAnsi="Monotype Corsiva"/>
          <w:b/>
          <w:color w:val="F79646" w:themeColor="accent6"/>
          <w:sz w:val="96"/>
          <w:szCs w:val="90"/>
        </w:rPr>
        <w:t>класс</w:t>
      </w:r>
      <w:r>
        <w:rPr>
          <w:rFonts w:ascii="Monotype Corsiva" w:hAnsi="Monotype Corsiva"/>
          <w:b/>
          <w:color w:val="F79646" w:themeColor="accent6"/>
          <w:sz w:val="96"/>
          <w:szCs w:val="90"/>
        </w:rPr>
        <w:t>ов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                                                              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                          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   </w:t>
      </w: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  </w:t>
      </w: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</w:p>
    <w:p w:rsidR="00C04177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</w:p>
    <w:p w:rsidR="00C04177" w:rsidRPr="00CC39DE" w:rsidRDefault="00C04177" w:rsidP="00C04177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                              </w:t>
      </w:r>
      <w:r>
        <w:rPr>
          <w:rFonts w:ascii="Century Schoolbook" w:hAnsi="Century Schoolbook"/>
          <w:b/>
          <w:color w:val="FF3399"/>
          <w:sz w:val="40"/>
        </w:rPr>
        <w:t>2024-2025 учебный год</w:t>
      </w:r>
    </w:p>
    <w:p w:rsidR="00A75DE7" w:rsidRPr="00C04177" w:rsidRDefault="00C04177" w:rsidP="00C04177">
      <w:pPr>
        <w:pStyle w:val="a5"/>
        <w:ind w:left="720"/>
        <w:rPr>
          <w:rFonts w:ascii="Times New Roman" w:hAnsi="Times New Roman" w:cs="Times New Roman"/>
          <w:b/>
          <w:sz w:val="44"/>
          <w:szCs w:val="24"/>
        </w:rPr>
      </w:pPr>
      <w:r w:rsidRPr="00C04177">
        <w:rPr>
          <w:rFonts w:ascii="Times New Roman" w:hAnsi="Times New Roman" w:cs="Times New Roman"/>
          <w:b/>
          <w:sz w:val="44"/>
          <w:szCs w:val="24"/>
        </w:rPr>
        <w:lastRenderedPageBreak/>
        <w:t xml:space="preserve">   </w:t>
      </w:r>
      <w:r w:rsidR="00A75DE7" w:rsidRPr="00C04177">
        <w:rPr>
          <w:rFonts w:ascii="Times New Roman" w:hAnsi="Times New Roman" w:cs="Times New Roman"/>
          <w:b/>
          <w:sz w:val="44"/>
          <w:szCs w:val="24"/>
        </w:rPr>
        <w:t>Пояснительная записка</w:t>
      </w:r>
    </w:p>
    <w:p w:rsidR="00A75DE7" w:rsidRPr="006F423D" w:rsidRDefault="00A75DE7" w:rsidP="00A75D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E7" w:rsidRPr="007248B9" w:rsidRDefault="00A75DE7" w:rsidP="007248B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B9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«Занимательная математика» составлена в соответствии с требованиями Федерального государственного образовательного стандарта с учетом авторской программы по математике: Обучение математике в начальных классах: методическое пособие для учителя к учебникам С. И. Волкова, М. И. Моро, С. В. Степанова. – 13-е изд. – М: Просвещение, 2021. – 128</w:t>
      </w:r>
      <w:proofErr w:type="gramStart"/>
      <w:r w:rsidRPr="007248B9">
        <w:rPr>
          <w:rFonts w:ascii="Times New Roman" w:hAnsi="Times New Roman" w:cs="Times New Roman"/>
          <w:sz w:val="24"/>
          <w:szCs w:val="24"/>
        </w:rPr>
        <w:t>с.:ил.</w:t>
      </w:r>
      <w:proofErr w:type="gramEnd"/>
      <w:r w:rsidRPr="007248B9">
        <w:rPr>
          <w:rFonts w:ascii="Times New Roman" w:hAnsi="Times New Roman" w:cs="Times New Roman"/>
          <w:sz w:val="24"/>
          <w:szCs w:val="24"/>
        </w:rPr>
        <w:t xml:space="preserve"> – (Школа России)</w:t>
      </w:r>
    </w:p>
    <w:p w:rsidR="00A75DE7" w:rsidRPr="007248B9" w:rsidRDefault="00A75DE7" w:rsidP="007248B9">
      <w:pPr>
        <w:pStyle w:val="1"/>
        <w:spacing w:line="36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248B9">
        <w:rPr>
          <w:rFonts w:ascii="Times New Roman" w:hAnsi="Times New Roman"/>
          <w:b/>
        </w:rPr>
        <w:tab/>
        <w:t>Учебный курс внеурочной деятельности направлен на достижение следующих целей и задач:</w:t>
      </w:r>
      <w:r w:rsidRPr="007248B9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A75DE7" w:rsidRPr="007248B9" w:rsidRDefault="00A75DE7" w:rsidP="007248B9">
      <w:pPr>
        <w:pStyle w:val="1"/>
        <w:spacing w:line="36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248B9">
        <w:rPr>
          <w:rFonts w:ascii="Times New Roman" w:hAnsi="Times New Roman"/>
          <w:color w:val="333333"/>
          <w:shd w:val="clear" w:color="auto" w:fill="FFFFFF"/>
        </w:rPr>
        <w:t>- привитие интереса учащихся к математике, систематизация и углубление знаний по математике;</w:t>
      </w:r>
    </w:p>
    <w:p w:rsidR="00A75DE7" w:rsidRPr="007248B9" w:rsidRDefault="00A75DE7" w:rsidP="007248B9">
      <w:pPr>
        <w:pStyle w:val="1"/>
        <w:spacing w:line="36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248B9">
        <w:rPr>
          <w:rFonts w:ascii="Times New Roman" w:hAnsi="Times New Roman"/>
          <w:color w:val="333333"/>
          <w:shd w:val="clear" w:color="auto" w:fill="FFFFFF"/>
        </w:rPr>
        <w:t>- раскрытие творческих способностей ребенка;</w:t>
      </w:r>
    </w:p>
    <w:p w:rsidR="00A75DE7" w:rsidRPr="007248B9" w:rsidRDefault="00A75DE7" w:rsidP="007248B9">
      <w:pPr>
        <w:pStyle w:val="1"/>
        <w:spacing w:line="36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248B9">
        <w:rPr>
          <w:rFonts w:ascii="Times New Roman" w:hAnsi="Times New Roman"/>
          <w:color w:val="333333"/>
          <w:shd w:val="clear" w:color="auto" w:fill="FFFFFF"/>
        </w:rPr>
        <w:t>- раскрытие любознательности, способности к самообразованию;</w:t>
      </w:r>
    </w:p>
    <w:p w:rsidR="00A75DE7" w:rsidRPr="007248B9" w:rsidRDefault="00A75DE7" w:rsidP="007248B9">
      <w:pPr>
        <w:pStyle w:val="1"/>
        <w:spacing w:line="36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248B9">
        <w:rPr>
          <w:rFonts w:ascii="Times New Roman" w:hAnsi="Times New Roman"/>
          <w:color w:val="333333"/>
          <w:shd w:val="clear" w:color="auto" w:fill="FFFFFF"/>
        </w:rPr>
        <w:t>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доказывать, делать несложные выводы;</w:t>
      </w:r>
    </w:p>
    <w:p w:rsidR="00A75DE7" w:rsidRPr="007248B9" w:rsidRDefault="00A75DE7" w:rsidP="007248B9">
      <w:pPr>
        <w:pStyle w:val="1"/>
        <w:spacing w:line="36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248B9">
        <w:rPr>
          <w:rFonts w:ascii="Times New Roman" w:hAnsi="Times New Roman"/>
          <w:color w:val="333333"/>
          <w:shd w:val="clear" w:color="auto" w:fill="FFFFFF"/>
        </w:rPr>
        <w:t>- развитие познавательной активности и самостоятельной деятельности учащихся.</w:t>
      </w:r>
    </w:p>
    <w:p w:rsidR="00A75DE7" w:rsidRPr="007248B9" w:rsidRDefault="00A75DE7" w:rsidP="007248B9">
      <w:pPr>
        <w:pStyle w:val="1"/>
        <w:spacing w:line="36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7248B9">
        <w:rPr>
          <w:rFonts w:ascii="Times New Roman" w:hAnsi="Times New Roman"/>
          <w:color w:val="333333"/>
          <w:shd w:val="clear" w:color="auto" w:fill="FFFFFF"/>
        </w:rPr>
        <w:t xml:space="preserve">Учебный курс внеурочной деятельности «Занимательная математика» </w:t>
      </w:r>
      <w:proofErr w:type="gramStart"/>
      <w:r w:rsidRPr="007248B9">
        <w:rPr>
          <w:rFonts w:ascii="Times New Roman" w:hAnsi="Times New Roman"/>
          <w:color w:val="333333"/>
          <w:shd w:val="clear" w:color="auto" w:fill="FFFFFF"/>
        </w:rPr>
        <w:t>изучается  в</w:t>
      </w:r>
      <w:proofErr w:type="gramEnd"/>
      <w:r w:rsidRPr="007248B9">
        <w:rPr>
          <w:rFonts w:ascii="Times New Roman" w:hAnsi="Times New Roman"/>
          <w:color w:val="333333"/>
          <w:shd w:val="clear" w:color="auto" w:fill="FFFFFF"/>
        </w:rPr>
        <w:t xml:space="preserve"> 4 классе. Общее число учебных часов за год обучения составляет 34 часа.</w:t>
      </w:r>
    </w:p>
    <w:p w:rsidR="00A75DE7" w:rsidRPr="007248B9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191919"/>
          <w:w w:val="105"/>
        </w:rPr>
      </w:pPr>
      <w:r w:rsidRPr="007248B9">
        <w:rPr>
          <w:color w:val="191919"/>
          <w:w w:val="105"/>
        </w:rPr>
        <w:tab/>
        <w:t>Рабочая программа ориентирована на использование литературы, которая включает в себя:</w:t>
      </w:r>
    </w:p>
    <w:p w:rsidR="00A75DE7" w:rsidRPr="007248B9" w:rsidRDefault="00A75DE7" w:rsidP="007248B9">
      <w:pPr>
        <w:pStyle w:val="a5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B9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Математика.  4 класс: Учебник для </w:t>
      </w:r>
      <w:proofErr w:type="spellStart"/>
      <w:r w:rsidRPr="007248B9">
        <w:rPr>
          <w:rFonts w:ascii="Times New Roman" w:hAnsi="Times New Roman" w:cs="Times New Roman"/>
          <w:color w:val="191919"/>
          <w:w w:val="105"/>
          <w:sz w:val="24"/>
          <w:szCs w:val="24"/>
        </w:rPr>
        <w:t>общеобразоват</w:t>
      </w:r>
      <w:proofErr w:type="spellEnd"/>
      <w:r w:rsidRPr="007248B9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. организаций в 2 ч. Ч .1 /М. И. Моро, С. И. Волкова, С. В. Степанова – 13-е </w:t>
      </w:r>
      <w:r w:rsidRPr="007248B9">
        <w:rPr>
          <w:rFonts w:ascii="Times New Roman" w:hAnsi="Times New Roman" w:cs="Times New Roman"/>
          <w:sz w:val="24"/>
          <w:szCs w:val="24"/>
        </w:rPr>
        <w:t>изд. – М: Просвещение, 2021. – 128</w:t>
      </w:r>
      <w:proofErr w:type="gramStart"/>
      <w:r w:rsidRPr="007248B9">
        <w:rPr>
          <w:rFonts w:ascii="Times New Roman" w:hAnsi="Times New Roman" w:cs="Times New Roman"/>
          <w:sz w:val="24"/>
          <w:szCs w:val="24"/>
        </w:rPr>
        <w:t>с.:ил.</w:t>
      </w:r>
      <w:proofErr w:type="gramEnd"/>
      <w:r w:rsidRPr="007248B9">
        <w:rPr>
          <w:rFonts w:ascii="Times New Roman" w:hAnsi="Times New Roman" w:cs="Times New Roman"/>
          <w:sz w:val="24"/>
          <w:szCs w:val="24"/>
        </w:rPr>
        <w:t xml:space="preserve"> – (Школа России)</w:t>
      </w:r>
    </w:p>
    <w:p w:rsidR="00A75DE7" w:rsidRPr="007248B9" w:rsidRDefault="00A75DE7" w:rsidP="007248B9">
      <w:pPr>
        <w:pStyle w:val="a5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B9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Математика.  4 класс: Учебник для </w:t>
      </w:r>
      <w:proofErr w:type="spellStart"/>
      <w:r w:rsidRPr="007248B9">
        <w:rPr>
          <w:rFonts w:ascii="Times New Roman" w:hAnsi="Times New Roman" w:cs="Times New Roman"/>
          <w:color w:val="191919"/>
          <w:w w:val="105"/>
          <w:sz w:val="24"/>
          <w:szCs w:val="24"/>
        </w:rPr>
        <w:t>общеобразоват</w:t>
      </w:r>
      <w:proofErr w:type="spellEnd"/>
      <w:r w:rsidRPr="007248B9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. организаций в 2 ч. Ч .2 /М. И. Моро, С. И. Волкова, С. В. Степанова – 13-е </w:t>
      </w:r>
      <w:r w:rsidRPr="007248B9">
        <w:rPr>
          <w:rFonts w:ascii="Times New Roman" w:hAnsi="Times New Roman" w:cs="Times New Roman"/>
          <w:sz w:val="24"/>
          <w:szCs w:val="24"/>
        </w:rPr>
        <w:t>изд. – М: Просвещение, 2021. – 128</w:t>
      </w:r>
      <w:proofErr w:type="gramStart"/>
      <w:r w:rsidRPr="007248B9">
        <w:rPr>
          <w:rFonts w:ascii="Times New Roman" w:hAnsi="Times New Roman" w:cs="Times New Roman"/>
          <w:sz w:val="24"/>
          <w:szCs w:val="24"/>
        </w:rPr>
        <w:t>с.:ил.</w:t>
      </w:r>
      <w:proofErr w:type="gramEnd"/>
      <w:r w:rsidRPr="007248B9">
        <w:rPr>
          <w:rFonts w:ascii="Times New Roman" w:hAnsi="Times New Roman" w:cs="Times New Roman"/>
          <w:sz w:val="24"/>
          <w:szCs w:val="24"/>
        </w:rPr>
        <w:t xml:space="preserve"> – (Школа России)</w:t>
      </w:r>
    </w:p>
    <w:p w:rsidR="00A75DE7" w:rsidRPr="007248B9" w:rsidRDefault="00A75DE7" w:rsidP="007248B9">
      <w:pPr>
        <w:pStyle w:val="a7"/>
        <w:numPr>
          <w:ilvl w:val="0"/>
          <w:numId w:val="5"/>
        </w:numPr>
        <w:spacing w:line="360" w:lineRule="auto"/>
        <w:ind w:left="0" w:firstLine="708"/>
        <w:jc w:val="both"/>
        <w:rPr>
          <w:rFonts w:eastAsia="Calibri"/>
        </w:rPr>
      </w:pPr>
      <w:proofErr w:type="spellStart"/>
      <w:r w:rsidRPr="007248B9">
        <w:rPr>
          <w:rFonts w:eastAsia="Calibri"/>
        </w:rPr>
        <w:t>Узорова</w:t>
      </w:r>
      <w:proofErr w:type="spellEnd"/>
      <w:r w:rsidRPr="007248B9">
        <w:rPr>
          <w:rFonts w:eastAsia="Calibri"/>
        </w:rPr>
        <w:t xml:space="preserve"> О. В., Нефёдова Е. А. «Вся математика с контрольными вопросами и великолепными игровыми задачами. 1 – 4 классы. М., 2004</w:t>
      </w:r>
    </w:p>
    <w:p w:rsidR="00A75DE7" w:rsidRPr="007248B9" w:rsidRDefault="00A75DE7" w:rsidP="007248B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w w:val="105"/>
        </w:rPr>
      </w:pPr>
      <w:r w:rsidRPr="007248B9">
        <w:rPr>
          <w:iCs/>
          <w:w w:val="112"/>
        </w:rPr>
        <w:t xml:space="preserve">Гурин Ю.В., </w:t>
      </w:r>
      <w:proofErr w:type="spellStart"/>
      <w:r w:rsidRPr="007248B9">
        <w:rPr>
          <w:iCs/>
          <w:w w:val="112"/>
        </w:rPr>
        <w:t>Жакова</w:t>
      </w:r>
      <w:proofErr w:type="spellEnd"/>
      <w:r w:rsidRPr="007248B9">
        <w:rPr>
          <w:iCs/>
          <w:w w:val="112"/>
        </w:rPr>
        <w:t xml:space="preserve"> О.В.</w:t>
      </w:r>
      <w:r w:rsidRPr="007248B9">
        <w:rPr>
          <w:w w:val="105"/>
        </w:rPr>
        <w:t xml:space="preserve"> Большая книга игр и развлечений. — СПб.: Кристалл; М.: ОНИКС, 2000.</w:t>
      </w:r>
    </w:p>
    <w:p w:rsidR="00A75DE7" w:rsidRPr="007248B9" w:rsidRDefault="00A75DE7" w:rsidP="007248B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w w:val="105"/>
        </w:rPr>
      </w:pPr>
      <w:r w:rsidRPr="007248B9">
        <w:rPr>
          <w:iCs/>
          <w:w w:val="112"/>
        </w:rPr>
        <w:t>Зубков Л.Б.</w:t>
      </w:r>
      <w:r w:rsidRPr="007248B9">
        <w:rPr>
          <w:w w:val="105"/>
        </w:rPr>
        <w:t xml:space="preserve"> Игры с числами и словами. — СПб.: Кристалл, 2001.</w:t>
      </w:r>
    </w:p>
    <w:p w:rsidR="00A75DE7" w:rsidRPr="009B13F3" w:rsidRDefault="00A75DE7" w:rsidP="00A75DE7">
      <w:pPr>
        <w:pStyle w:val="a7"/>
        <w:widowControl w:val="0"/>
        <w:autoSpaceDE w:val="0"/>
        <w:autoSpaceDN w:val="0"/>
        <w:adjustRightInd w:val="0"/>
        <w:jc w:val="both"/>
        <w:rPr>
          <w:color w:val="191919"/>
          <w:w w:val="105"/>
        </w:rPr>
      </w:pPr>
    </w:p>
    <w:p w:rsidR="007248B9" w:rsidRPr="00C04177" w:rsidRDefault="007248B9" w:rsidP="00C0417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  <w:sectPr w:rsidR="007248B9" w:rsidRPr="00C04177" w:rsidSect="00B02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DE7" w:rsidRPr="00C04177" w:rsidRDefault="00A75DE7" w:rsidP="002E60A7">
      <w:pPr>
        <w:widowControl w:val="0"/>
        <w:autoSpaceDE w:val="0"/>
        <w:autoSpaceDN w:val="0"/>
        <w:adjustRightInd w:val="0"/>
        <w:rPr>
          <w:b/>
          <w:color w:val="191919"/>
          <w:w w:val="105"/>
          <w:sz w:val="36"/>
        </w:rPr>
      </w:pPr>
      <w:r w:rsidRPr="00C04177">
        <w:rPr>
          <w:b/>
          <w:color w:val="191919"/>
          <w:w w:val="105"/>
          <w:sz w:val="36"/>
        </w:rPr>
        <w:lastRenderedPageBreak/>
        <w:t>Содержание учебного курса внеурочной деятельности</w:t>
      </w:r>
    </w:p>
    <w:p w:rsidR="00A75DE7" w:rsidRPr="006F423D" w:rsidRDefault="00A75DE7" w:rsidP="00A75DE7">
      <w:pPr>
        <w:widowControl w:val="0"/>
        <w:autoSpaceDE w:val="0"/>
        <w:autoSpaceDN w:val="0"/>
        <w:adjustRightInd w:val="0"/>
        <w:ind w:left="-426" w:firstLine="1134"/>
        <w:jc w:val="both"/>
        <w:rPr>
          <w:color w:val="191919"/>
          <w:w w:val="105"/>
        </w:rPr>
      </w:pPr>
    </w:p>
    <w:p w:rsidR="00A75DE7" w:rsidRPr="00434692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191919"/>
          <w:w w:val="105"/>
          <w:u w:val="single"/>
        </w:rPr>
      </w:pPr>
      <w:r>
        <w:rPr>
          <w:b/>
          <w:color w:val="191919"/>
          <w:w w:val="105"/>
          <w:u w:val="single"/>
        </w:rPr>
        <w:t>4</w:t>
      </w:r>
      <w:r w:rsidRPr="00434692">
        <w:rPr>
          <w:b/>
          <w:color w:val="191919"/>
          <w:w w:val="105"/>
          <w:u w:val="single"/>
        </w:rPr>
        <w:t xml:space="preserve"> класс</w:t>
      </w:r>
    </w:p>
    <w:p w:rsidR="00A75DE7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434692">
        <w:rPr>
          <w:b/>
        </w:rPr>
        <w:t>Числа. Арифметические действия. Величины.</w:t>
      </w:r>
    </w:p>
    <w:p w:rsidR="00A75DE7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</w:r>
    </w:p>
    <w:p w:rsidR="00A75DE7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434692">
        <w:rPr>
          <w:b/>
        </w:rPr>
        <w:t>Мир занимательных задач.</w:t>
      </w:r>
    </w:p>
    <w:p w:rsidR="00A75DE7" w:rsidRPr="00434692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191919"/>
          <w:w w:val="105"/>
        </w:rPr>
      </w:pPr>
      <w:r>
        <w:tab/>
        <w:t>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Решение олимпиадных задач. Воспроизведение способа решения задачи. Выбор наиболее эффективных способов решения.</w:t>
      </w:r>
    </w:p>
    <w:p w:rsidR="00A75DE7" w:rsidRPr="00434692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191919"/>
          <w:w w:val="105"/>
        </w:rPr>
      </w:pPr>
      <w:r w:rsidRPr="00434692">
        <w:rPr>
          <w:b/>
        </w:rPr>
        <w:t>Геометрическая мозаика.</w:t>
      </w:r>
    </w:p>
    <w:p w:rsidR="00A75DE7" w:rsidRDefault="00A75DE7" w:rsidP="007248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91919"/>
          <w:w w:val="105"/>
        </w:rPr>
      </w:pPr>
      <w: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A75DE7" w:rsidRDefault="00A75DE7" w:rsidP="00A75DE7">
      <w:pPr>
        <w:widowControl w:val="0"/>
        <w:autoSpaceDE w:val="0"/>
        <w:autoSpaceDN w:val="0"/>
        <w:adjustRightInd w:val="0"/>
        <w:ind w:left="-426" w:firstLine="1134"/>
        <w:jc w:val="both"/>
        <w:rPr>
          <w:color w:val="191919"/>
          <w:w w:val="105"/>
        </w:rPr>
      </w:pPr>
    </w:p>
    <w:p w:rsidR="00A75DE7" w:rsidRPr="006F423D" w:rsidRDefault="00A75DE7" w:rsidP="00A75DE7">
      <w:pPr>
        <w:widowControl w:val="0"/>
        <w:autoSpaceDE w:val="0"/>
        <w:autoSpaceDN w:val="0"/>
        <w:adjustRightInd w:val="0"/>
        <w:ind w:left="-426" w:firstLine="1134"/>
        <w:jc w:val="both"/>
        <w:rPr>
          <w:color w:val="191919"/>
          <w:w w:val="105"/>
        </w:rPr>
      </w:pPr>
    </w:p>
    <w:p w:rsidR="007248B9" w:rsidRPr="00C04177" w:rsidRDefault="007248B9" w:rsidP="00C04177">
      <w:pPr>
        <w:widowControl w:val="0"/>
        <w:autoSpaceDE w:val="0"/>
        <w:autoSpaceDN w:val="0"/>
        <w:adjustRightInd w:val="0"/>
        <w:jc w:val="both"/>
        <w:rPr>
          <w:b/>
          <w:w w:val="105"/>
        </w:rPr>
        <w:sectPr w:rsidR="007248B9" w:rsidRPr="00C04177" w:rsidSect="00B02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DE7" w:rsidRPr="00C04177" w:rsidRDefault="00A75DE7" w:rsidP="00C04177">
      <w:pPr>
        <w:widowControl w:val="0"/>
        <w:autoSpaceDE w:val="0"/>
        <w:autoSpaceDN w:val="0"/>
        <w:adjustRightInd w:val="0"/>
        <w:jc w:val="both"/>
        <w:rPr>
          <w:b/>
          <w:w w:val="105"/>
          <w:sz w:val="32"/>
        </w:rPr>
      </w:pPr>
      <w:r w:rsidRPr="00C04177">
        <w:rPr>
          <w:b/>
          <w:w w:val="105"/>
          <w:sz w:val="32"/>
        </w:rPr>
        <w:lastRenderedPageBreak/>
        <w:t>Планируемые результаты освоения курса внеурочной деятельности:</w:t>
      </w:r>
    </w:p>
    <w:p w:rsidR="00A75DE7" w:rsidRPr="006F423D" w:rsidRDefault="00A75DE7" w:rsidP="00A75DE7">
      <w:pPr>
        <w:widowControl w:val="0"/>
        <w:autoSpaceDE w:val="0"/>
        <w:autoSpaceDN w:val="0"/>
        <w:adjustRightInd w:val="0"/>
        <w:ind w:left="-426" w:firstLine="1134"/>
        <w:jc w:val="both"/>
        <w:rPr>
          <w:b/>
          <w:color w:val="191919"/>
          <w:w w:val="105"/>
        </w:rPr>
      </w:pPr>
    </w:p>
    <w:p w:rsidR="00A75DE7" w:rsidRPr="007248B9" w:rsidRDefault="00A75DE7" w:rsidP="007248B9">
      <w:pPr>
        <w:autoSpaceDE w:val="0"/>
        <w:autoSpaceDN w:val="0"/>
        <w:adjustRightInd w:val="0"/>
        <w:spacing w:line="360" w:lineRule="auto"/>
        <w:ind w:left="-284"/>
        <w:jc w:val="both"/>
      </w:pPr>
      <w:r w:rsidRPr="006F423D">
        <w:rPr>
          <w:b/>
          <w:iCs/>
        </w:rPr>
        <w:t xml:space="preserve">Личностными </w:t>
      </w:r>
      <w:r w:rsidRPr="007248B9">
        <w:rPr>
          <w:b/>
          <w:iCs/>
        </w:rPr>
        <w:t>результатами</w:t>
      </w:r>
      <w:r w:rsidRPr="007248B9">
        <w:rPr>
          <w:i/>
          <w:iCs/>
        </w:rPr>
        <w:t xml:space="preserve"> </w:t>
      </w:r>
      <w:r w:rsidRPr="007248B9">
        <w:t>изучения данного факультативного курса являются:</w:t>
      </w:r>
    </w:p>
    <w:p w:rsidR="00A75DE7" w:rsidRPr="007248B9" w:rsidRDefault="00A75DE7" w:rsidP="007248B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75DE7" w:rsidRPr="007248B9" w:rsidRDefault="00A75DE7" w:rsidP="007248B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A75DE7" w:rsidRPr="007248B9" w:rsidRDefault="00A75DE7" w:rsidP="007248B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воспитание чувства справедливости, ответственности; </w:t>
      </w:r>
    </w:p>
    <w:p w:rsidR="00A75DE7" w:rsidRPr="007248B9" w:rsidRDefault="00A75DE7" w:rsidP="007248B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>развитие самостоятельности суждений, независимости и нестандартности мышления.</w:t>
      </w:r>
    </w:p>
    <w:p w:rsidR="00A75DE7" w:rsidRPr="007248B9" w:rsidRDefault="00A75DE7" w:rsidP="007248B9">
      <w:pPr>
        <w:autoSpaceDE w:val="0"/>
        <w:autoSpaceDN w:val="0"/>
        <w:adjustRightInd w:val="0"/>
        <w:spacing w:line="360" w:lineRule="auto"/>
        <w:ind w:left="-76"/>
        <w:jc w:val="both"/>
      </w:pPr>
      <w:proofErr w:type="spellStart"/>
      <w:r w:rsidRPr="007248B9">
        <w:rPr>
          <w:b/>
          <w:bCs/>
        </w:rPr>
        <w:t>Метапредметные</w:t>
      </w:r>
      <w:proofErr w:type="spellEnd"/>
      <w:r w:rsidRPr="007248B9">
        <w:rPr>
          <w:b/>
          <w:bCs/>
        </w:rPr>
        <w:t xml:space="preserve"> результаты:</w:t>
      </w:r>
    </w:p>
    <w:p w:rsidR="00A75DE7" w:rsidRPr="007248B9" w:rsidRDefault="00A75DE7" w:rsidP="007248B9">
      <w:pPr>
        <w:spacing w:line="360" w:lineRule="auto"/>
        <w:jc w:val="both"/>
        <w:rPr>
          <w:b/>
          <w:i/>
          <w:iCs/>
        </w:rPr>
      </w:pPr>
      <w:r w:rsidRPr="007248B9">
        <w:rPr>
          <w:b/>
          <w:i/>
          <w:iCs/>
        </w:rPr>
        <w:t>Регулятивные УУД:</w:t>
      </w:r>
    </w:p>
    <w:p w:rsidR="00A75DE7" w:rsidRPr="007248B9" w:rsidRDefault="00A75DE7" w:rsidP="007248B9">
      <w:pPr>
        <w:pStyle w:val="a7"/>
        <w:numPr>
          <w:ilvl w:val="0"/>
          <w:numId w:val="8"/>
        </w:numPr>
        <w:suppressAutoHyphens/>
        <w:spacing w:line="360" w:lineRule="auto"/>
        <w:ind w:left="0" w:firstLine="567"/>
        <w:jc w:val="both"/>
      </w:pPr>
      <w:r w:rsidRPr="007248B9">
        <w:rPr>
          <w:i/>
          <w:iCs/>
        </w:rPr>
        <w:t>определять и формулировать</w:t>
      </w:r>
      <w:r w:rsidRPr="007248B9">
        <w:t xml:space="preserve"> цель </w:t>
      </w:r>
      <w:proofErr w:type="gramStart"/>
      <w:r w:rsidRPr="007248B9">
        <w:t>деятельности  с</w:t>
      </w:r>
      <w:proofErr w:type="gramEnd"/>
      <w:r w:rsidRPr="007248B9">
        <w:t xml:space="preserve"> помощью учителя; </w:t>
      </w:r>
    </w:p>
    <w:p w:rsidR="00A75DE7" w:rsidRPr="007248B9" w:rsidRDefault="00A75DE7" w:rsidP="007248B9">
      <w:pPr>
        <w:pStyle w:val="a7"/>
        <w:numPr>
          <w:ilvl w:val="0"/>
          <w:numId w:val="8"/>
        </w:numPr>
        <w:suppressAutoHyphens/>
        <w:spacing w:line="360" w:lineRule="auto"/>
        <w:ind w:left="0" w:firstLine="567"/>
        <w:jc w:val="both"/>
      </w:pPr>
      <w:r w:rsidRPr="007248B9">
        <w:t xml:space="preserve">учиться </w:t>
      </w:r>
      <w:r w:rsidRPr="007248B9">
        <w:rPr>
          <w:i/>
          <w:iCs/>
        </w:rPr>
        <w:t>высказывать</w:t>
      </w:r>
      <w:r w:rsidRPr="007248B9">
        <w:t xml:space="preserve"> своё предположение (версию) на основе работы с материалом; </w:t>
      </w:r>
    </w:p>
    <w:p w:rsidR="00A75DE7" w:rsidRPr="007248B9" w:rsidRDefault="00A75DE7" w:rsidP="007248B9">
      <w:pPr>
        <w:pStyle w:val="a7"/>
        <w:numPr>
          <w:ilvl w:val="0"/>
          <w:numId w:val="8"/>
        </w:numPr>
        <w:suppressAutoHyphens/>
        <w:spacing w:line="360" w:lineRule="auto"/>
        <w:ind w:left="0" w:firstLine="567"/>
        <w:jc w:val="both"/>
        <w:rPr>
          <w:i/>
          <w:iCs/>
        </w:rPr>
      </w:pPr>
      <w:r w:rsidRPr="007248B9">
        <w:t xml:space="preserve">учиться </w:t>
      </w:r>
      <w:r w:rsidRPr="007248B9">
        <w:rPr>
          <w:i/>
          <w:iCs/>
        </w:rPr>
        <w:t>работать</w:t>
      </w:r>
      <w:r w:rsidRPr="007248B9">
        <w:t xml:space="preserve"> по предложенному учителем плану </w:t>
      </w:r>
    </w:p>
    <w:p w:rsidR="00A75DE7" w:rsidRPr="007248B9" w:rsidRDefault="00A75DE7" w:rsidP="007248B9">
      <w:pPr>
        <w:tabs>
          <w:tab w:val="num" w:pos="284"/>
        </w:tabs>
        <w:suppressAutoHyphens/>
        <w:spacing w:line="360" w:lineRule="auto"/>
        <w:jc w:val="both"/>
        <w:rPr>
          <w:b/>
          <w:i/>
          <w:iCs/>
        </w:rPr>
      </w:pPr>
      <w:r w:rsidRPr="007248B9">
        <w:rPr>
          <w:b/>
          <w:i/>
          <w:iCs/>
        </w:rPr>
        <w:t>Познавательные УУД:</w:t>
      </w:r>
    </w:p>
    <w:p w:rsidR="00A75DE7" w:rsidRPr="007248B9" w:rsidRDefault="00A75DE7" w:rsidP="007248B9">
      <w:pPr>
        <w:pStyle w:val="a7"/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i/>
          <w:iCs/>
        </w:rPr>
      </w:pPr>
      <w:r w:rsidRPr="007248B9">
        <w:rPr>
          <w:i/>
          <w:iCs/>
        </w:rPr>
        <w:t>находить ответы</w:t>
      </w:r>
      <w:r w:rsidRPr="007248B9">
        <w:t xml:space="preserve"> на вопросы в тексте, иллюстрациях; </w:t>
      </w:r>
    </w:p>
    <w:p w:rsidR="00A75DE7" w:rsidRPr="007248B9" w:rsidRDefault="00A75DE7" w:rsidP="007248B9">
      <w:pPr>
        <w:pStyle w:val="a7"/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i/>
          <w:iCs/>
        </w:rPr>
      </w:pPr>
      <w:r w:rsidRPr="007248B9">
        <w:rPr>
          <w:i/>
          <w:iCs/>
        </w:rPr>
        <w:t>делать выводы</w:t>
      </w:r>
      <w:r w:rsidRPr="007248B9">
        <w:t xml:space="preserve"> в результате совместной работы класса и учителя; </w:t>
      </w:r>
    </w:p>
    <w:p w:rsidR="00A75DE7" w:rsidRPr="007248B9" w:rsidRDefault="00A75DE7" w:rsidP="007248B9">
      <w:pPr>
        <w:pStyle w:val="a7"/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i/>
          <w:iCs/>
        </w:rPr>
      </w:pPr>
      <w:r w:rsidRPr="007248B9">
        <w:rPr>
          <w:i/>
          <w:iCs/>
        </w:rPr>
        <w:t>преобразовывать</w:t>
      </w:r>
      <w:r w:rsidRPr="007248B9">
        <w:t xml:space="preserve"> информацию из одной формы в другую: подробно </w:t>
      </w:r>
      <w:r w:rsidRPr="007248B9">
        <w:rPr>
          <w:i/>
          <w:iCs/>
        </w:rPr>
        <w:t>пересказывать</w:t>
      </w:r>
      <w:r w:rsidRPr="007248B9">
        <w:t xml:space="preserve"> небольшие тексты. </w:t>
      </w:r>
    </w:p>
    <w:p w:rsidR="00A75DE7" w:rsidRPr="007248B9" w:rsidRDefault="00A75DE7" w:rsidP="007248B9">
      <w:pPr>
        <w:suppressAutoHyphens/>
        <w:spacing w:line="360" w:lineRule="auto"/>
        <w:jc w:val="both"/>
        <w:rPr>
          <w:i/>
          <w:iCs/>
        </w:rPr>
      </w:pPr>
      <w:r w:rsidRPr="007248B9">
        <w:rPr>
          <w:b/>
          <w:i/>
          <w:iCs/>
        </w:rPr>
        <w:t>Коммуникативные УУД:</w:t>
      </w:r>
    </w:p>
    <w:p w:rsidR="00A75DE7" w:rsidRPr="007248B9" w:rsidRDefault="00A75DE7" w:rsidP="007248B9">
      <w:pPr>
        <w:pStyle w:val="a7"/>
        <w:numPr>
          <w:ilvl w:val="0"/>
          <w:numId w:val="10"/>
        </w:numPr>
        <w:suppressAutoHyphens/>
        <w:spacing w:line="360" w:lineRule="auto"/>
        <w:ind w:left="0" w:firstLine="567"/>
        <w:jc w:val="both"/>
        <w:rPr>
          <w:i/>
          <w:iCs/>
        </w:rPr>
      </w:pPr>
      <w:r w:rsidRPr="007248B9">
        <w:rPr>
          <w:i/>
          <w:iCs/>
        </w:rPr>
        <w:t>оформлять</w:t>
      </w:r>
      <w:r w:rsidRPr="007248B9">
        <w:t xml:space="preserve"> свои мысли в устной и письменной форме (на уровне предложения или небольшого текста); </w:t>
      </w:r>
    </w:p>
    <w:p w:rsidR="00A75DE7" w:rsidRPr="007248B9" w:rsidRDefault="00A75DE7" w:rsidP="007248B9">
      <w:pPr>
        <w:pStyle w:val="a7"/>
        <w:numPr>
          <w:ilvl w:val="0"/>
          <w:numId w:val="10"/>
        </w:numPr>
        <w:suppressAutoHyphens/>
        <w:spacing w:line="360" w:lineRule="auto"/>
        <w:ind w:left="0" w:firstLine="567"/>
        <w:jc w:val="both"/>
        <w:rPr>
          <w:i/>
          <w:iCs/>
        </w:rPr>
      </w:pPr>
      <w:r w:rsidRPr="007248B9">
        <w:rPr>
          <w:i/>
          <w:iCs/>
        </w:rPr>
        <w:t>слушать</w:t>
      </w:r>
      <w:r w:rsidRPr="007248B9">
        <w:t xml:space="preserve"> и </w:t>
      </w:r>
      <w:r w:rsidRPr="007248B9">
        <w:rPr>
          <w:i/>
          <w:iCs/>
        </w:rPr>
        <w:t>понимать</w:t>
      </w:r>
      <w:r w:rsidRPr="007248B9">
        <w:t xml:space="preserve"> речь других; пользоваться приёмами слушания: фиксировать тему (заголовок), ключевые слова; </w:t>
      </w:r>
    </w:p>
    <w:p w:rsidR="00A75DE7" w:rsidRPr="007248B9" w:rsidRDefault="00A75DE7" w:rsidP="007248B9">
      <w:pPr>
        <w:pStyle w:val="a7"/>
        <w:numPr>
          <w:ilvl w:val="0"/>
          <w:numId w:val="10"/>
        </w:numPr>
        <w:suppressAutoHyphens/>
        <w:spacing w:line="360" w:lineRule="auto"/>
        <w:ind w:left="0" w:firstLine="567"/>
        <w:jc w:val="both"/>
        <w:rPr>
          <w:i/>
          <w:iCs/>
        </w:rPr>
      </w:pPr>
      <w:r w:rsidRPr="007248B9">
        <w:rPr>
          <w:i/>
          <w:iCs/>
        </w:rPr>
        <w:t>выразительно читать</w:t>
      </w:r>
      <w:r w:rsidRPr="007248B9">
        <w:t xml:space="preserve"> и </w:t>
      </w:r>
      <w:r w:rsidRPr="007248B9">
        <w:rPr>
          <w:i/>
          <w:iCs/>
        </w:rPr>
        <w:t>пересказывать</w:t>
      </w:r>
      <w:r w:rsidRPr="007248B9">
        <w:t xml:space="preserve"> текст; </w:t>
      </w:r>
    </w:p>
    <w:p w:rsidR="00A75DE7" w:rsidRPr="007248B9" w:rsidRDefault="00A75DE7" w:rsidP="007248B9">
      <w:pPr>
        <w:pStyle w:val="a7"/>
        <w:numPr>
          <w:ilvl w:val="0"/>
          <w:numId w:val="10"/>
        </w:numPr>
        <w:suppressAutoHyphens/>
        <w:spacing w:line="360" w:lineRule="auto"/>
        <w:ind w:left="0" w:firstLine="567"/>
        <w:jc w:val="both"/>
      </w:pPr>
      <w:r w:rsidRPr="007248B9">
        <w:rPr>
          <w:i/>
          <w:iCs/>
        </w:rPr>
        <w:t>договариваться</w:t>
      </w:r>
      <w:r w:rsidRPr="007248B9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A75DE7" w:rsidRPr="007248B9" w:rsidRDefault="00A75DE7" w:rsidP="007248B9">
      <w:pPr>
        <w:pStyle w:val="a7"/>
        <w:numPr>
          <w:ilvl w:val="0"/>
          <w:numId w:val="10"/>
        </w:numPr>
        <w:suppressAutoHyphens/>
        <w:spacing w:line="360" w:lineRule="auto"/>
        <w:ind w:left="0" w:firstLine="567"/>
        <w:jc w:val="both"/>
      </w:pPr>
      <w:r w:rsidRPr="007248B9">
        <w:t xml:space="preserve">учиться </w:t>
      </w:r>
      <w:r w:rsidRPr="007248B9">
        <w:rPr>
          <w:i/>
          <w:iCs/>
        </w:rPr>
        <w:t>работать в паре, группе</w:t>
      </w:r>
      <w:r w:rsidRPr="007248B9">
        <w:t xml:space="preserve">; выполнять различные роли (лидера, исполнителя). </w:t>
      </w:r>
    </w:p>
    <w:p w:rsidR="002E60A7" w:rsidRDefault="002E60A7" w:rsidP="007248B9">
      <w:pPr>
        <w:spacing w:line="360" w:lineRule="auto"/>
        <w:jc w:val="both"/>
        <w:rPr>
          <w:b/>
          <w:bCs/>
        </w:rPr>
      </w:pPr>
    </w:p>
    <w:p w:rsidR="002E60A7" w:rsidRDefault="002E60A7" w:rsidP="007248B9">
      <w:pPr>
        <w:spacing w:line="360" w:lineRule="auto"/>
        <w:jc w:val="both"/>
        <w:rPr>
          <w:b/>
          <w:bCs/>
        </w:rPr>
      </w:pPr>
    </w:p>
    <w:p w:rsidR="002E60A7" w:rsidRDefault="002E60A7" w:rsidP="007248B9">
      <w:pPr>
        <w:spacing w:line="360" w:lineRule="auto"/>
        <w:jc w:val="both"/>
        <w:rPr>
          <w:b/>
          <w:bCs/>
        </w:rPr>
      </w:pPr>
    </w:p>
    <w:p w:rsidR="00A75DE7" w:rsidRPr="002E60A7" w:rsidRDefault="00A75DE7" w:rsidP="007248B9">
      <w:pPr>
        <w:spacing w:line="360" w:lineRule="auto"/>
        <w:jc w:val="both"/>
        <w:rPr>
          <w:b/>
          <w:bCs/>
          <w:sz w:val="32"/>
        </w:rPr>
      </w:pPr>
      <w:r w:rsidRPr="002E60A7">
        <w:rPr>
          <w:b/>
          <w:bCs/>
          <w:sz w:val="32"/>
        </w:rPr>
        <w:t>Предметные результаты:</w:t>
      </w:r>
    </w:p>
    <w:p w:rsidR="00A75DE7" w:rsidRPr="007248B9" w:rsidRDefault="00A75DE7" w:rsidP="007248B9">
      <w:pPr>
        <w:spacing w:line="360" w:lineRule="auto"/>
        <w:jc w:val="both"/>
        <w:rPr>
          <w:b/>
          <w:bCs/>
        </w:rPr>
      </w:pPr>
      <w:r w:rsidRPr="007248B9">
        <w:rPr>
          <w:b/>
          <w:bCs/>
        </w:rPr>
        <w:t>Числа. Арифметические действия. Величины:</w:t>
      </w:r>
    </w:p>
    <w:p w:rsidR="00A75DE7" w:rsidRPr="007248B9" w:rsidRDefault="00A75DE7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сравнивать разные приёмы действий, выбирать удобные способы для выполнения конкретного задания;</w:t>
      </w:r>
    </w:p>
    <w:p w:rsidR="00A75DE7" w:rsidRPr="007248B9" w:rsidRDefault="00A75DE7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A75DE7" w:rsidRPr="007248B9" w:rsidRDefault="00A75DE7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применять изученные способы учебной работы и приёмы вычислений для работы с числовыми головоломками;</w:t>
      </w:r>
    </w:p>
    <w:p w:rsidR="00A75DE7" w:rsidRPr="007248B9" w:rsidRDefault="00A75DE7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анализировать правила игры, действовать в соответствии с заданными правилами;</w:t>
      </w:r>
    </w:p>
    <w:p w:rsidR="00A75DE7" w:rsidRPr="007248B9" w:rsidRDefault="00A75DE7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A75DE7" w:rsidRPr="007248B9" w:rsidRDefault="007248B9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выполнять пробное учебное действие, фиксировать индивидуальное затруднение в пробном действии;</w:t>
      </w:r>
    </w:p>
    <w:p w:rsidR="00A75DE7" w:rsidRPr="007248B9" w:rsidRDefault="00A75DE7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A75DE7" w:rsidRPr="007248B9" w:rsidRDefault="00A75DE7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сопоставлять полученный (промежуточный, итоговый) результат с заданным условием;</w:t>
      </w:r>
    </w:p>
    <w:p w:rsidR="00A75DE7" w:rsidRPr="007248B9" w:rsidRDefault="007248B9" w:rsidP="007248B9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контролировать свою деятельность: обнаруживать и исправлять ошибки.</w:t>
      </w:r>
    </w:p>
    <w:p w:rsidR="00A75DE7" w:rsidRPr="007248B9" w:rsidRDefault="00A75DE7" w:rsidP="007248B9">
      <w:pPr>
        <w:spacing w:line="360" w:lineRule="auto"/>
        <w:jc w:val="both"/>
        <w:rPr>
          <w:b/>
          <w:bCs/>
        </w:rPr>
      </w:pPr>
      <w:r w:rsidRPr="007248B9">
        <w:rPr>
          <w:b/>
          <w:bCs/>
        </w:rPr>
        <w:t>Мир занимательных задач: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анализировать текст задачи: ориентироваться в тексте, выделять условие и вопрос, данные и искомые числа (величины);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A75DE7" w:rsidRPr="007248B9" w:rsidRDefault="007248B9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конструировать последовательность шагов (алгоритм) решения задачи;</w:t>
      </w:r>
    </w:p>
    <w:p w:rsidR="00A75DE7" w:rsidRPr="007248B9" w:rsidRDefault="007248B9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объяснять (обосновывать) выполняемые и выполненные действия;</w:t>
      </w:r>
    </w:p>
    <w:p w:rsidR="00A75DE7" w:rsidRPr="007248B9" w:rsidRDefault="007248B9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воспроизводить способ решения задачи;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сопоставлять полученный (промежуточный, итоговый) результат с заданным условием;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оценивать предъявленное готовое решение задачи (верно, неверно);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lastRenderedPageBreak/>
        <w:t xml:space="preserve"> участвовать в учебном диалоге, оценивать процесс поиска и результат решения задачи;</w:t>
      </w:r>
    </w:p>
    <w:p w:rsidR="00A75DE7" w:rsidRPr="007248B9" w:rsidRDefault="00A75DE7" w:rsidP="007248B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конструировать несложные задачи.</w:t>
      </w:r>
    </w:p>
    <w:p w:rsidR="00A75DE7" w:rsidRPr="007248B9" w:rsidRDefault="00A75DE7" w:rsidP="007248B9">
      <w:pPr>
        <w:spacing w:line="360" w:lineRule="auto"/>
        <w:jc w:val="both"/>
        <w:rPr>
          <w:b/>
          <w:bCs/>
        </w:rPr>
      </w:pPr>
      <w:r w:rsidRPr="007248B9">
        <w:rPr>
          <w:b/>
          <w:bCs/>
        </w:rPr>
        <w:t>Геометрическая мозаика:</w:t>
      </w:r>
    </w:p>
    <w:p w:rsidR="00A75DE7" w:rsidRPr="007248B9" w:rsidRDefault="007248B9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ориентироваться в понятиях «влево», «вправо», «вверх», «вниз»;</w:t>
      </w:r>
    </w:p>
    <w:p w:rsidR="00A75DE7" w:rsidRPr="007248B9" w:rsidRDefault="007248B9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ориентироваться на точку начала движения, на числа и стрелки</w:t>
      </w:r>
      <w:r w:rsidRPr="007248B9">
        <w:t xml:space="preserve"> </w:t>
      </w:r>
      <w:r w:rsidR="00A75DE7" w:rsidRPr="007248B9">
        <w:t>1</w:t>
      </w:r>
      <w:r w:rsidR="00A75DE7" w:rsidRPr="007248B9">
        <w:rPr>
          <w:rFonts w:eastAsia="Symbol1"/>
        </w:rPr>
        <w:t xml:space="preserve">→ </w:t>
      </w:r>
      <w:r w:rsidR="00A75DE7" w:rsidRPr="007248B9">
        <w:t>1</w:t>
      </w:r>
      <w:r w:rsidR="00A75DE7" w:rsidRPr="007248B9">
        <w:rPr>
          <w:rFonts w:eastAsia="Symbol1"/>
        </w:rPr>
        <w:t xml:space="preserve">↓ </w:t>
      </w:r>
      <w:r w:rsidR="00A75DE7" w:rsidRPr="007248B9">
        <w:t>и др., указывающие направление движения;</w:t>
      </w:r>
    </w:p>
    <w:p w:rsidR="00A75DE7" w:rsidRPr="007248B9" w:rsidRDefault="007248B9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проводить линии по заданному маршруту (алгоритму);</w:t>
      </w:r>
    </w:p>
    <w:p w:rsidR="00A75DE7" w:rsidRPr="007248B9" w:rsidRDefault="007248B9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выделять фигуру заданной формы на сложном чертеже;</w:t>
      </w:r>
    </w:p>
    <w:p w:rsidR="00A75DE7" w:rsidRPr="007248B9" w:rsidRDefault="007248B9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анализировать расположение деталей (танов, треугольников, уголков, спичек) в исходной конструкции;</w:t>
      </w:r>
    </w:p>
    <w:p w:rsidR="00A75DE7" w:rsidRPr="007248B9" w:rsidRDefault="00A75DE7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составлять фигуры из частей, определять место заданной детали в конструкции;</w:t>
      </w:r>
    </w:p>
    <w:p w:rsidR="00A75DE7" w:rsidRPr="007248B9" w:rsidRDefault="007248B9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выявлять закономерности в расположении деталей; составлять детали в соответствии с заданным контуром конструкции;</w:t>
      </w:r>
    </w:p>
    <w:p w:rsidR="00A75DE7" w:rsidRPr="007248B9" w:rsidRDefault="00A75DE7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сопоставлять полученный (промежуточный, итоговый) результат с заданным условием;</w:t>
      </w:r>
    </w:p>
    <w:p w:rsidR="00A75DE7" w:rsidRPr="007248B9" w:rsidRDefault="00A75DE7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объяснять (доказывать) выбор деталей или способа действия при заданном условии;</w:t>
      </w:r>
    </w:p>
    <w:p w:rsidR="00A75DE7" w:rsidRPr="007248B9" w:rsidRDefault="00A75DE7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анализировать предложенные возможные варианты верного решения;</w:t>
      </w:r>
    </w:p>
    <w:p w:rsidR="00A75DE7" w:rsidRPr="007248B9" w:rsidRDefault="007248B9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</w:t>
      </w:r>
      <w:r w:rsidR="00A75DE7" w:rsidRPr="007248B9">
        <w:t>моделировать объёмные фигуры из различных материалов (проволока, пластилин и др.) и из развёрток;</w:t>
      </w:r>
    </w:p>
    <w:p w:rsidR="00A75DE7" w:rsidRPr="007248B9" w:rsidRDefault="00A75DE7" w:rsidP="007248B9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7248B9">
        <w:t xml:space="preserve"> осуществлять развёрнутые действия контроля и самоконтроля: сравнивать построенную конструкцию с образцом.</w:t>
      </w:r>
    </w:p>
    <w:p w:rsidR="00A75DE7" w:rsidRPr="006F423D" w:rsidRDefault="00A75DE7" w:rsidP="00A75DE7">
      <w:pPr>
        <w:jc w:val="both"/>
        <w:rPr>
          <w:b/>
          <w:bCs/>
        </w:rPr>
      </w:pPr>
    </w:p>
    <w:p w:rsidR="00A75DE7" w:rsidRDefault="00A75DE7" w:rsidP="00A75DE7">
      <w:pPr>
        <w:jc w:val="both"/>
        <w:rPr>
          <w:b/>
          <w:bCs/>
        </w:rPr>
      </w:pPr>
    </w:p>
    <w:p w:rsidR="00A75DE7" w:rsidRDefault="00A75DE7" w:rsidP="00A75DE7">
      <w:pPr>
        <w:jc w:val="both"/>
        <w:rPr>
          <w:b/>
          <w:bCs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5DE7" w:rsidRPr="006F423D" w:rsidRDefault="00A75DE7" w:rsidP="00A75DE7">
      <w:pPr>
        <w:widowControl w:val="0"/>
        <w:autoSpaceDE w:val="0"/>
        <w:autoSpaceDN w:val="0"/>
        <w:adjustRightInd w:val="0"/>
        <w:jc w:val="both"/>
        <w:rPr>
          <w:color w:val="191919"/>
        </w:rPr>
      </w:pPr>
    </w:p>
    <w:p w:rsidR="007248B9" w:rsidRDefault="007248B9" w:rsidP="00C04177">
      <w:pPr>
        <w:pStyle w:val="a7"/>
        <w:widowControl w:val="0"/>
        <w:autoSpaceDE w:val="0"/>
        <w:autoSpaceDN w:val="0"/>
        <w:adjustRightInd w:val="0"/>
        <w:rPr>
          <w:b/>
        </w:rPr>
        <w:sectPr w:rsidR="007248B9" w:rsidSect="00B02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177" w:rsidRDefault="00A75DE7" w:rsidP="00C04177">
      <w:pPr>
        <w:widowControl w:val="0"/>
        <w:autoSpaceDE w:val="0"/>
        <w:autoSpaceDN w:val="0"/>
        <w:adjustRightInd w:val="0"/>
        <w:rPr>
          <w:b/>
          <w:sz w:val="28"/>
        </w:rPr>
      </w:pPr>
      <w:r w:rsidRPr="00C04177">
        <w:rPr>
          <w:b/>
          <w:sz w:val="28"/>
        </w:rPr>
        <w:lastRenderedPageBreak/>
        <w:t xml:space="preserve">Тематическое планирование </w:t>
      </w:r>
    </w:p>
    <w:p w:rsidR="00A75DE7" w:rsidRPr="00C04177" w:rsidRDefault="00A75DE7" w:rsidP="00C04177">
      <w:pPr>
        <w:widowControl w:val="0"/>
        <w:autoSpaceDE w:val="0"/>
        <w:autoSpaceDN w:val="0"/>
        <w:adjustRightInd w:val="0"/>
        <w:rPr>
          <w:b/>
          <w:sz w:val="28"/>
        </w:rPr>
      </w:pPr>
      <w:r w:rsidRPr="00C04177">
        <w:rPr>
          <w:b/>
          <w:sz w:val="28"/>
        </w:rPr>
        <w:t>с указанием количества академических часов,</w:t>
      </w:r>
    </w:p>
    <w:p w:rsidR="00A75DE7" w:rsidRPr="002E60A7" w:rsidRDefault="00A75DE7" w:rsidP="00C04177">
      <w:pPr>
        <w:widowControl w:val="0"/>
        <w:autoSpaceDE w:val="0"/>
        <w:autoSpaceDN w:val="0"/>
        <w:adjustRightInd w:val="0"/>
        <w:rPr>
          <w:b/>
          <w:sz w:val="28"/>
        </w:rPr>
      </w:pPr>
      <w:r w:rsidRPr="002E60A7">
        <w:rPr>
          <w:b/>
          <w:sz w:val="28"/>
        </w:rPr>
        <w:t xml:space="preserve">отводимых на </w:t>
      </w:r>
      <w:proofErr w:type="gramStart"/>
      <w:r w:rsidRPr="002E60A7">
        <w:rPr>
          <w:b/>
          <w:sz w:val="28"/>
        </w:rPr>
        <w:t>освоение  каждой</w:t>
      </w:r>
      <w:proofErr w:type="gramEnd"/>
      <w:r w:rsidRPr="002E60A7">
        <w:rPr>
          <w:b/>
          <w:sz w:val="28"/>
        </w:rPr>
        <w:t xml:space="preserve"> темы учебного курса внеурочной деятельности </w:t>
      </w:r>
      <w:r w:rsidR="00C04177">
        <w:rPr>
          <w:b/>
          <w:sz w:val="28"/>
        </w:rPr>
        <w:t>.</w:t>
      </w:r>
    </w:p>
    <w:p w:rsidR="00A75DE7" w:rsidRPr="008A6F61" w:rsidRDefault="00A75DE7" w:rsidP="00A75DE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</w:t>
      </w:r>
      <w:r w:rsidRPr="008A6F61">
        <w:rPr>
          <w:b/>
        </w:rPr>
        <w:t xml:space="preserve"> класс</w:t>
      </w:r>
    </w:p>
    <w:tbl>
      <w:tblPr>
        <w:tblStyle w:val="a6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86"/>
        <w:gridCol w:w="3800"/>
        <w:gridCol w:w="1559"/>
        <w:gridCol w:w="2564"/>
      </w:tblGrid>
      <w:tr w:rsidR="00A75DE7" w:rsidRPr="008A6F61" w:rsidTr="006622C5">
        <w:tc>
          <w:tcPr>
            <w:tcW w:w="986" w:type="dxa"/>
          </w:tcPr>
          <w:p w:rsidR="00A75DE7" w:rsidRPr="00193B18" w:rsidRDefault="00A75DE7" w:rsidP="006622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w w:val="105"/>
              </w:rPr>
            </w:pPr>
            <w:r w:rsidRPr="00193B18">
              <w:rPr>
                <w:b/>
                <w:w w:val="105"/>
              </w:rPr>
              <w:t>№п/п</w:t>
            </w:r>
          </w:p>
        </w:tc>
        <w:tc>
          <w:tcPr>
            <w:tcW w:w="3800" w:type="dxa"/>
          </w:tcPr>
          <w:p w:rsidR="00A75DE7" w:rsidRPr="00193B18" w:rsidRDefault="00A75DE7" w:rsidP="006622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w w:val="105"/>
              </w:rPr>
            </w:pPr>
            <w:r w:rsidRPr="00193B18">
              <w:rPr>
                <w:b/>
                <w:w w:val="105"/>
              </w:rPr>
              <w:t>Название раздела</w:t>
            </w:r>
          </w:p>
        </w:tc>
        <w:tc>
          <w:tcPr>
            <w:tcW w:w="1559" w:type="dxa"/>
          </w:tcPr>
          <w:p w:rsidR="00A75DE7" w:rsidRPr="00193B18" w:rsidRDefault="00A75DE7" w:rsidP="006622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Кол-во </w:t>
            </w:r>
            <w:r w:rsidRPr="00193B18">
              <w:rPr>
                <w:b/>
                <w:w w:val="105"/>
              </w:rPr>
              <w:t>часов</w:t>
            </w:r>
          </w:p>
        </w:tc>
        <w:tc>
          <w:tcPr>
            <w:tcW w:w="2436" w:type="dxa"/>
          </w:tcPr>
          <w:p w:rsidR="00A75DE7" w:rsidRPr="00193B18" w:rsidRDefault="00A75DE7" w:rsidP="006622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Электронные (цифровые) образовательные ресурсы</w:t>
            </w:r>
          </w:p>
        </w:tc>
      </w:tr>
      <w:tr w:rsidR="00A75DE7" w:rsidRPr="008A6F61" w:rsidTr="006622C5">
        <w:tc>
          <w:tcPr>
            <w:tcW w:w="986" w:type="dxa"/>
          </w:tcPr>
          <w:p w:rsidR="00A75DE7" w:rsidRPr="008A6F61" w:rsidRDefault="00A75DE7" w:rsidP="007248B9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</w:rPr>
            </w:pPr>
            <w:r w:rsidRPr="008A6F61">
              <w:rPr>
                <w:w w:val="105"/>
              </w:rPr>
              <w:t>1</w:t>
            </w:r>
          </w:p>
        </w:tc>
        <w:tc>
          <w:tcPr>
            <w:tcW w:w="3800" w:type="dxa"/>
          </w:tcPr>
          <w:p w:rsidR="00A75DE7" w:rsidRPr="007248B9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bCs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59" w:type="dxa"/>
          </w:tcPr>
          <w:p w:rsidR="00A75DE7" w:rsidRPr="007248B9" w:rsidRDefault="00A75DE7" w:rsidP="007248B9">
            <w:pPr>
              <w:pStyle w:val="a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436" w:type="dxa"/>
          </w:tcPr>
          <w:p w:rsidR="00A75DE7" w:rsidRPr="007248B9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https://resh.edu.ru/</w:t>
            </w:r>
            <w:r w:rsidRPr="007248B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248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</w:t>
            </w:r>
            <w:hyperlink r:id="rId5">
              <w:r w:rsidRPr="007248B9">
                <w:rPr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www.yaklass.ru/</w:t>
              </w:r>
            </w:hyperlink>
          </w:p>
        </w:tc>
      </w:tr>
      <w:tr w:rsidR="00A75DE7" w:rsidRPr="008A6F61" w:rsidTr="006622C5">
        <w:tc>
          <w:tcPr>
            <w:tcW w:w="986" w:type="dxa"/>
          </w:tcPr>
          <w:p w:rsidR="00A75DE7" w:rsidRPr="008A6F61" w:rsidRDefault="00A75DE7" w:rsidP="007248B9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</w:rPr>
            </w:pPr>
            <w:r w:rsidRPr="008A6F61">
              <w:rPr>
                <w:w w:val="105"/>
              </w:rPr>
              <w:t>2</w:t>
            </w:r>
          </w:p>
        </w:tc>
        <w:tc>
          <w:tcPr>
            <w:tcW w:w="3800" w:type="dxa"/>
          </w:tcPr>
          <w:p w:rsidR="00A75DE7" w:rsidRPr="007248B9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bCs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59" w:type="dxa"/>
          </w:tcPr>
          <w:p w:rsidR="00A75DE7" w:rsidRPr="007248B9" w:rsidRDefault="00A75DE7" w:rsidP="007248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:rsidR="00A75DE7" w:rsidRPr="007248B9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https://resh.edu.ru/</w:t>
            </w:r>
            <w:r w:rsidRPr="007248B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248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</w:t>
            </w:r>
            <w:hyperlink r:id="rId6">
              <w:r w:rsidRPr="007248B9">
                <w:rPr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www.yaklass.ru/</w:t>
              </w:r>
            </w:hyperlink>
          </w:p>
        </w:tc>
      </w:tr>
      <w:tr w:rsidR="00A75DE7" w:rsidRPr="008A6F61" w:rsidTr="006622C5">
        <w:tc>
          <w:tcPr>
            <w:tcW w:w="986" w:type="dxa"/>
          </w:tcPr>
          <w:p w:rsidR="00A75DE7" w:rsidRPr="008A6F61" w:rsidRDefault="00A75DE7" w:rsidP="007248B9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</w:rPr>
            </w:pPr>
            <w:r w:rsidRPr="008A6F61">
              <w:rPr>
                <w:w w:val="105"/>
              </w:rPr>
              <w:t>3</w:t>
            </w:r>
          </w:p>
        </w:tc>
        <w:tc>
          <w:tcPr>
            <w:tcW w:w="3800" w:type="dxa"/>
          </w:tcPr>
          <w:p w:rsidR="00A75DE7" w:rsidRPr="007248B9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мозаика</w:t>
            </w:r>
          </w:p>
        </w:tc>
        <w:tc>
          <w:tcPr>
            <w:tcW w:w="1559" w:type="dxa"/>
          </w:tcPr>
          <w:p w:rsidR="00A75DE7" w:rsidRPr="007248B9" w:rsidRDefault="00A75DE7" w:rsidP="007248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A75DE7" w:rsidRPr="007248B9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B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https://resh.edu.ru/</w:t>
            </w:r>
            <w:r w:rsidRPr="007248B9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248B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https://</w:t>
            </w:r>
            <w:hyperlink r:id="rId7">
              <w:r w:rsidRPr="007248B9">
                <w:rPr>
                  <w:rFonts w:ascii="Times New Roman" w:eastAsia="Times New Roman" w:hAnsi="Times New Roman" w:cs="Times New Roman"/>
                  <w:spacing w:val="-2"/>
                  <w:w w:val="105"/>
                  <w:sz w:val="24"/>
                  <w:szCs w:val="24"/>
                </w:rPr>
                <w:t>www.yaklass.ru/</w:t>
              </w:r>
            </w:hyperlink>
          </w:p>
        </w:tc>
      </w:tr>
      <w:tr w:rsidR="00A75DE7" w:rsidRPr="008A6F61" w:rsidTr="006622C5">
        <w:tc>
          <w:tcPr>
            <w:tcW w:w="4786" w:type="dxa"/>
            <w:gridSpan w:val="2"/>
          </w:tcPr>
          <w:p w:rsidR="00A75DE7" w:rsidRPr="008A6F61" w:rsidRDefault="00A75DE7" w:rsidP="006622C5">
            <w:pPr>
              <w:widowControl w:val="0"/>
              <w:autoSpaceDE w:val="0"/>
              <w:autoSpaceDN w:val="0"/>
              <w:adjustRightInd w:val="0"/>
              <w:jc w:val="both"/>
              <w:rPr>
                <w:w w:val="105"/>
              </w:rPr>
            </w:pPr>
            <w:r w:rsidRPr="00193B18">
              <w:rPr>
                <w:b/>
                <w:w w:val="105"/>
              </w:rPr>
              <w:t>Итого:</w:t>
            </w:r>
          </w:p>
        </w:tc>
        <w:tc>
          <w:tcPr>
            <w:tcW w:w="1559" w:type="dxa"/>
          </w:tcPr>
          <w:p w:rsidR="00A75DE7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  <w:p w:rsidR="00A75DE7" w:rsidRPr="008A6F61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75DE7" w:rsidRPr="008A6F61" w:rsidRDefault="00A75DE7" w:rsidP="006622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5DE7" w:rsidRPr="008A6F61" w:rsidRDefault="00A75DE7" w:rsidP="00A75DE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75DE7" w:rsidRPr="008A6F61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  <w:u w:val="single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</w:rPr>
      </w:pPr>
    </w:p>
    <w:p w:rsidR="00A75DE7" w:rsidRPr="008A6F61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w w:val="105"/>
        </w:rPr>
      </w:pPr>
    </w:p>
    <w:p w:rsidR="00A75DE7" w:rsidRPr="006F423D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Pr="006F423D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Pr="006F423D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Pr="006F423D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jc w:val="both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rPr>
          <w:b/>
          <w:color w:val="191919"/>
          <w:w w:val="105"/>
        </w:rPr>
      </w:pPr>
    </w:p>
    <w:p w:rsidR="00A75DE7" w:rsidRDefault="00A75DE7" w:rsidP="00A75DE7">
      <w:pPr>
        <w:widowControl w:val="0"/>
        <w:autoSpaceDE w:val="0"/>
        <w:autoSpaceDN w:val="0"/>
        <w:adjustRightInd w:val="0"/>
        <w:rPr>
          <w:b/>
          <w:color w:val="191919"/>
          <w:w w:val="105"/>
        </w:rPr>
      </w:pPr>
    </w:p>
    <w:p w:rsidR="007248B9" w:rsidRDefault="007248B9" w:rsidP="002E60A7">
      <w:pPr>
        <w:pStyle w:val="a7"/>
        <w:widowControl w:val="0"/>
        <w:autoSpaceDE w:val="0"/>
        <w:autoSpaceDN w:val="0"/>
        <w:adjustRightInd w:val="0"/>
        <w:rPr>
          <w:b/>
          <w:w w:val="105"/>
        </w:rPr>
        <w:sectPr w:rsidR="007248B9" w:rsidSect="00B02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DE7" w:rsidRPr="00C04177" w:rsidRDefault="007248B9" w:rsidP="002E60A7">
      <w:pPr>
        <w:pStyle w:val="a7"/>
        <w:spacing w:after="160" w:line="259" w:lineRule="auto"/>
        <w:ind w:left="0"/>
        <w:rPr>
          <w:sz w:val="40"/>
          <w:szCs w:val="28"/>
        </w:rPr>
      </w:pPr>
      <w:r w:rsidRPr="00C04177">
        <w:rPr>
          <w:b/>
          <w:bCs/>
          <w:color w:val="000000"/>
          <w:sz w:val="36"/>
        </w:rPr>
        <w:lastRenderedPageBreak/>
        <w:t>Календарно-тематическое планирование учебного курса внеурочной деятельности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682"/>
        <w:gridCol w:w="3720"/>
        <w:gridCol w:w="15"/>
        <w:gridCol w:w="30"/>
        <w:gridCol w:w="15"/>
        <w:gridCol w:w="1890"/>
        <w:gridCol w:w="1134"/>
        <w:gridCol w:w="1134"/>
      </w:tblGrid>
      <w:tr w:rsidR="00A75DE7" w:rsidRPr="00A75DE7" w:rsidTr="00A75DE7">
        <w:tc>
          <w:tcPr>
            <w:tcW w:w="560" w:type="dxa"/>
            <w:vMerge w:val="restart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№ п/п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A75DE7" w:rsidRPr="00A75DE7" w:rsidRDefault="00A75DE7" w:rsidP="00A75DE7">
            <w:pPr>
              <w:ind w:left="113" w:right="113"/>
              <w:jc w:val="center"/>
              <w:rPr>
                <w:b/>
              </w:rPr>
            </w:pPr>
            <w:r w:rsidRPr="00A75DE7">
              <w:rPr>
                <w:b/>
              </w:rPr>
              <w:t>Занятие в теме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Тема занятия</w:t>
            </w:r>
          </w:p>
        </w:tc>
        <w:tc>
          <w:tcPr>
            <w:tcW w:w="1890" w:type="dxa"/>
            <w:vMerge w:val="restart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 занятий</w:t>
            </w:r>
          </w:p>
        </w:tc>
        <w:tc>
          <w:tcPr>
            <w:tcW w:w="2268" w:type="dxa"/>
            <w:gridSpan w:val="2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Дата</w:t>
            </w:r>
          </w:p>
        </w:tc>
      </w:tr>
      <w:tr w:rsidR="00A75DE7" w:rsidRPr="00A75DE7" w:rsidTr="00A75DE7">
        <w:trPr>
          <w:trHeight w:val="929"/>
        </w:trPr>
        <w:tc>
          <w:tcPr>
            <w:tcW w:w="560" w:type="dxa"/>
            <w:vMerge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</w:p>
        </w:tc>
        <w:tc>
          <w:tcPr>
            <w:tcW w:w="682" w:type="dxa"/>
            <w:vMerge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4"/>
            <w:vMerge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План</w:t>
            </w:r>
          </w:p>
        </w:tc>
        <w:tc>
          <w:tcPr>
            <w:tcW w:w="1134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Факт</w:t>
            </w:r>
          </w:p>
        </w:tc>
      </w:tr>
      <w:tr w:rsidR="00A75DE7" w:rsidRPr="00A75DE7" w:rsidTr="006622C5">
        <w:tc>
          <w:tcPr>
            <w:tcW w:w="9180" w:type="dxa"/>
            <w:gridSpan w:val="9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 xml:space="preserve">Раздел 1. </w:t>
            </w:r>
            <w:r w:rsidRPr="00A75DE7">
              <w:rPr>
                <w:b/>
                <w:bCs/>
              </w:rPr>
              <w:t>Числа. Арифметические действия. Величины. (12ч)</w:t>
            </w:r>
          </w:p>
        </w:tc>
      </w:tr>
      <w:tr w:rsidR="00A75DE7" w:rsidRPr="00A75DE7" w:rsidTr="00A75DE7">
        <w:trPr>
          <w:trHeight w:val="523"/>
        </w:trPr>
        <w:tc>
          <w:tcPr>
            <w:tcW w:w="560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</w:t>
            </w:r>
          </w:p>
        </w:tc>
        <w:tc>
          <w:tcPr>
            <w:tcW w:w="682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</w:t>
            </w:r>
          </w:p>
        </w:tc>
        <w:tc>
          <w:tcPr>
            <w:tcW w:w="3765" w:type="dxa"/>
            <w:gridSpan w:val="3"/>
          </w:tcPr>
          <w:p w:rsidR="00A75DE7" w:rsidRPr="00A75DE7" w:rsidRDefault="00A75DE7" w:rsidP="00A75DE7">
            <w:r w:rsidRPr="00A75DE7">
              <w:rPr>
                <w:bCs/>
                <w:w w:val="105"/>
              </w:rPr>
              <w:t>Путешествие в  мир  чисел.</w:t>
            </w:r>
          </w:p>
        </w:tc>
        <w:tc>
          <w:tcPr>
            <w:tcW w:w="1905" w:type="dxa"/>
            <w:gridSpan w:val="2"/>
          </w:tcPr>
          <w:p w:rsidR="00A75DE7" w:rsidRPr="00A75DE7" w:rsidRDefault="00A75DE7" w:rsidP="00A75DE7">
            <w:r>
              <w:t xml:space="preserve">Игра – путешествие </w:t>
            </w: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A75DE7" w:rsidRPr="00A75DE7" w:rsidTr="00A75DE7">
        <w:tc>
          <w:tcPr>
            <w:tcW w:w="560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</w:t>
            </w:r>
          </w:p>
        </w:tc>
        <w:tc>
          <w:tcPr>
            <w:tcW w:w="682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</w:t>
            </w:r>
          </w:p>
        </w:tc>
        <w:tc>
          <w:tcPr>
            <w:tcW w:w="3765" w:type="dxa"/>
            <w:gridSpan w:val="3"/>
          </w:tcPr>
          <w:p w:rsidR="00A75DE7" w:rsidRPr="00A75DE7" w:rsidRDefault="00A75DE7" w:rsidP="00A75DE7">
            <w:r w:rsidRPr="00A75DE7">
              <w:t>Знакомство  с диаграммами.</w:t>
            </w:r>
          </w:p>
        </w:tc>
        <w:tc>
          <w:tcPr>
            <w:tcW w:w="1905" w:type="dxa"/>
            <w:gridSpan w:val="2"/>
          </w:tcPr>
          <w:p w:rsidR="00A75DE7" w:rsidRPr="00A75DE7" w:rsidRDefault="00F175E0" w:rsidP="00A75DE7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A75DE7" w:rsidRPr="00A75DE7" w:rsidTr="00A75DE7">
        <w:tc>
          <w:tcPr>
            <w:tcW w:w="560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</w:t>
            </w:r>
          </w:p>
        </w:tc>
        <w:tc>
          <w:tcPr>
            <w:tcW w:w="682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</w:t>
            </w:r>
          </w:p>
        </w:tc>
        <w:tc>
          <w:tcPr>
            <w:tcW w:w="3765" w:type="dxa"/>
            <w:gridSpan w:val="3"/>
          </w:tcPr>
          <w:p w:rsidR="00A75DE7" w:rsidRPr="00A75DE7" w:rsidRDefault="00A75DE7" w:rsidP="00A75DE7">
            <w:r w:rsidRPr="00A75DE7">
              <w:t>Решение задач с диаграммами</w:t>
            </w:r>
          </w:p>
        </w:tc>
        <w:tc>
          <w:tcPr>
            <w:tcW w:w="1905" w:type="dxa"/>
            <w:gridSpan w:val="2"/>
          </w:tcPr>
          <w:p w:rsidR="00A75DE7" w:rsidRPr="00A75DE7" w:rsidRDefault="00F175E0" w:rsidP="00A75DE7">
            <w:r>
              <w:t>Практическое занятие</w:t>
            </w: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A75DE7" w:rsidRPr="00A75DE7" w:rsidTr="00A75DE7">
        <w:tc>
          <w:tcPr>
            <w:tcW w:w="560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4</w:t>
            </w:r>
          </w:p>
        </w:tc>
        <w:tc>
          <w:tcPr>
            <w:tcW w:w="682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4</w:t>
            </w:r>
          </w:p>
        </w:tc>
        <w:tc>
          <w:tcPr>
            <w:tcW w:w="3765" w:type="dxa"/>
            <w:gridSpan w:val="3"/>
          </w:tcPr>
          <w:p w:rsidR="00A75DE7" w:rsidRPr="00A75DE7" w:rsidRDefault="00A75DE7" w:rsidP="00A75DE7">
            <w:r w:rsidRPr="00A75DE7">
              <w:t>Игры с числами.</w:t>
            </w:r>
          </w:p>
        </w:tc>
        <w:tc>
          <w:tcPr>
            <w:tcW w:w="1905" w:type="dxa"/>
            <w:gridSpan w:val="2"/>
          </w:tcPr>
          <w:p w:rsidR="00A75DE7" w:rsidRPr="00A75DE7" w:rsidRDefault="00A75DE7" w:rsidP="00A75DE7">
            <w:r>
              <w:t>Математическая игра</w:t>
            </w: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A75DE7" w:rsidRPr="00A75DE7" w:rsidTr="00A75DE7">
        <w:tc>
          <w:tcPr>
            <w:tcW w:w="560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5</w:t>
            </w:r>
          </w:p>
        </w:tc>
        <w:tc>
          <w:tcPr>
            <w:tcW w:w="682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5</w:t>
            </w:r>
          </w:p>
        </w:tc>
        <w:tc>
          <w:tcPr>
            <w:tcW w:w="3765" w:type="dxa"/>
            <w:gridSpan w:val="3"/>
          </w:tcPr>
          <w:p w:rsidR="00A75DE7" w:rsidRPr="00A75DE7" w:rsidRDefault="00A75DE7" w:rsidP="00A75DE7">
            <w:r w:rsidRPr="00A75DE7">
              <w:t>Числовые головоломки</w:t>
            </w:r>
          </w:p>
        </w:tc>
        <w:tc>
          <w:tcPr>
            <w:tcW w:w="1905" w:type="dxa"/>
            <w:gridSpan w:val="2"/>
          </w:tcPr>
          <w:p w:rsidR="00A75DE7" w:rsidRPr="00A75DE7" w:rsidRDefault="00F175E0" w:rsidP="00A75DE7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A75DE7" w:rsidRPr="00A75DE7" w:rsidTr="00A75DE7">
        <w:tc>
          <w:tcPr>
            <w:tcW w:w="560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6</w:t>
            </w:r>
          </w:p>
        </w:tc>
        <w:tc>
          <w:tcPr>
            <w:tcW w:w="682" w:type="dxa"/>
            <w:vAlign w:val="center"/>
          </w:tcPr>
          <w:p w:rsidR="00A75DE7" w:rsidRPr="00A75DE7" w:rsidRDefault="00A75DE7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6</w:t>
            </w:r>
          </w:p>
        </w:tc>
        <w:tc>
          <w:tcPr>
            <w:tcW w:w="3765" w:type="dxa"/>
            <w:gridSpan w:val="3"/>
          </w:tcPr>
          <w:p w:rsidR="00A75DE7" w:rsidRPr="00A75DE7" w:rsidRDefault="00A75DE7" w:rsidP="00A75DE7">
            <w:r w:rsidRPr="00A75DE7">
              <w:rPr>
                <w:bCs/>
                <w:w w:val="105"/>
              </w:rPr>
              <w:t xml:space="preserve">Мир занимательных задач.   </w:t>
            </w:r>
            <w:r w:rsidRPr="00A75DE7">
              <w:rPr>
                <w:bCs/>
              </w:rPr>
              <w:t xml:space="preserve">       </w:t>
            </w:r>
          </w:p>
        </w:tc>
        <w:tc>
          <w:tcPr>
            <w:tcW w:w="1905" w:type="dxa"/>
            <w:gridSpan w:val="2"/>
          </w:tcPr>
          <w:p w:rsidR="00F175E0" w:rsidRDefault="00A75DE7" w:rsidP="00A75DE7">
            <w:proofErr w:type="spellStart"/>
            <w:r>
              <w:t>Исследовательс</w:t>
            </w:r>
            <w:proofErr w:type="spellEnd"/>
          </w:p>
          <w:p w:rsidR="00A75DE7" w:rsidRPr="00A75DE7" w:rsidRDefault="00A75DE7" w:rsidP="00A75DE7">
            <w:r>
              <w:t xml:space="preserve">кая деятельность </w:t>
            </w: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5DE7" w:rsidRPr="00A75DE7" w:rsidRDefault="00A75DE7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7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7</w:t>
            </w:r>
          </w:p>
        </w:tc>
        <w:tc>
          <w:tcPr>
            <w:tcW w:w="3765" w:type="dxa"/>
            <w:gridSpan w:val="3"/>
          </w:tcPr>
          <w:p w:rsidR="00F175E0" w:rsidRPr="00A75DE7" w:rsidRDefault="00F175E0" w:rsidP="00A75D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w w:val="105"/>
              </w:rPr>
            </w:pPr>
            <w:r w:rsidRPr="00A75DE7">
              <w:rPr>
                <w:bCs/>
                <w:w w:val="105"/>
              </w:rPr>
              <w:t>Задачи на движения</w:t>
            </w:r>
            <w:r w:rsidRPr="00A75DE7">
              <w:rPr>
                <w:bCs/>
              </w:rPr>
              <w:t xml:space="preserve">     </w:t>
            </w:r>
          </w:p>
        </w:tc>
        <w:tc>
          <w:tcPr>
            <w:tcW w:w="1905" w:type="dxa"/>
            <w:gridSpan w:val="2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8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8</w:t>
            </w:r>
          </w:p>
        </w:tc>
        <w:tc>
          <w:tcPr>
            <w:tcW w:w="3765" w:type="dxa"/>
            <w:gridSpan w:val="3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 xml:space="preserve">Волшебные переливания.   </w:t>
            </w:r>
            <w:r w:rsidRPr="00A75DE7">
              <w:rPr>
                <w:bCs/>
              </w:rPr>
              <w:t xml:space="preserve">       </w:t>
            </w:r>
          </w:p>
        </w:tc>
        <w:tc>
          <w:tcPr>
            <w:tcW w:w="1905" w:type="dxa"/>
            <w:gridSpan w:val="2"/>
          </w:tcPr>
          <w:p w:rsidR="00F175E0" w:rsidRPr="00A75DE7" w:rsidRDefault="00F175E0" w:rsidP="00A75DE7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9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9</w:t>
            </w:r>
          </w:p>
        </w:tc>
        <w:tc>
          <w:tcPr>
            <w:tcW w:w="3765" w:type="dxa"/>
            <w:gridSpan w:val="3"/>
          </w:tcPr>
          <w:p w:rsidR="00F175E0" w:rsidRPr="00A75DE7" w:rsidRDefault="00F175E0" w:rsidP="00A75DE7">
            <w:r w:rsidRPr="00A75DE7">
              <w:rPr>
                <w:bCs/>
              </w:rPr>
              <w:t>От секунды до столетия.</w:t>
            </w:r>
          </w:p>
        </w:tc>
        <w:tc>
          <w:tcPr>
            <w:tcW w:w="1905" w:type="dxa"/>
            <w:gridSpan w:val="2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10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10</w:t>
            </w:r>
          </w:p>
        </w:tc>
        <w:tc>
          <w:tcPr>
            <w:tcW w:w="3765" w:type="dxa"/>
            <w:gridSpan w:val="3"/>
          </w:tcPr>
          <w:p w:rsidR="00F175E0" w:rsidRPr="00A75DE7" w:rsidRDefault="00F175E0" w:rsidP="00A75DE7">
            <w:r w:rsidRPr="00A75DE7">
              <w:rPr>
                <w:bCs/>
              </w:rPr>
              <w:t>Кто что увидит?</w:t>
            </w:r>
          </w:p>
        </w:tc>
        <w:tc>
          <w:tcPr>
            <w:tcW w:w="1905" w:type="dxa"/>
            <w:gridSpan w:val="2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11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11</w:t>
            </w:r>
          </w:p>
        </w:tc>
        <w:tc>
          <w:tcPr>
            <w:tcW w:w="3765" w:type="dxa"/>
            <w:gridSpan w:val="3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 xml:space="preserve">Проектная деятельность.  </w:t>
            </w:r>
            <w:r w:rsidRPr="00A75DE7">
              <w:t>«Газета эрудитов».</w:t>
            </w:r>
          </w:p>
        </w:tc>
        <w:tc>
          <w:tcPr>
            <w:tcW w:w="1905" w:type="dxa"/>
            <w:gridSpan w:val="2"/>
          </w:tcPr>
          <w:p w:rsidR="00F175E0" w:rsidRPr="00A75DE7" w:rsidRDefault="00F175E0" w:rsidP="00A75DE7">
            <w:r>
              <w:t xml:space="preserve">Проектная деятельность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12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12</w:t>
            </w:r>
          </w:p>
        </w:tc>
        <w:tc>
          <w:tcPr>
            <w:tcW w:w="3765" w:type="dxa"/>
            <w:gridSpan w:val="3"/>
          </w:tcPr>
          <w:p w:rsidR="00F175E0" w:rsidRPr="00A75DE7" w:rsidRDefault="00F175E0" w:rsidP="00A75DE7">
            <w:r w:rsidRPr="00A75DE7">
              <w:rPr>
                <w:bCs/>
              </w:rPr>
              <w:t>Интеллектуальная разминка.</w:t>
            </w:r>
          </w:p>
        </w:tc>
        <w:tc>
          <w:tcPr>
            <w:tcW w:w="1905" w:type="dxa"/>
            <w:gridSpan w:val="2"/>
          </w:tcPr>
          <w:p w:rsidR="00F175E0" w:rsidRPr="00A75DE7" w:rsidRDefault="00F175E0" w:rsidP="00A75DE7">
            <w:r>
              <w:t xml:space="preserve">Игра – соревнование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6622C5">
        <w:tc>
          <w:tcPr>
            <w:tcW w:w="9180" w:type="dxa"/>
            <w:gridSpan w:val="9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 xml:space="preserve">Раздел 2. </w:t>
            </w:r>
            <w:r w:rsidRPr="00A75DE7">
              <w:rPr>
                <w:b/>
                <w:bCs/>
              </w:rPr>
              <w:t>Мир занимательных задач. (14ч)</w:t>
            </w: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13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Спичечный конструктор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14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Решение логических задач.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15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</w:rPr>
              <w:t xml:space="preserve">В царстве смекалки. </w:t>
            </w:r>
            <w:r w:rsidRPr="00A75DE7">
              <w:rPr>
                <w:bCs/>
                <w:w w:val="105"/>
              </w:rPr>
              <w:t>Арифметические игры, фокусы, головоломки.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16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4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t>Магические  квадраты.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17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5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Математические игры.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>Математические игры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18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6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Решение магических квадратов.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19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7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Числовые головоломки.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 xml:space="preserve">Проектная деятельность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20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8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</w:rPr>
              <w:t>В царстве смекалки.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 xml:space="preserve">Игра – соревнование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21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9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Математические игры  в баскетбол, турнир по  шашкам.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>Математические игры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22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10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Конкурс смекалки.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 xml:space="preserve">Игра – соревнование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lastRenderedPageBreak/>
              <w:t>23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11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Старинные задачи.</w:t>
            </w:r>
          </w:p>
        </w:tc>
        <w:tc>
          <w:tcPr>
            <w:tcW w:w="1935" w:type="dxa"/>
            <w:gridSpan w:val="3"/>
          </w:tcPr>
          <w:p w:rsidR="00F175E0" w:rsidRDefault="00F175E0" w:rsidP="00A75DE7">
            <w:proofErr w:type="spellStart"/>
            <w:r>
              <w:t>Исследовательс</w:t>
            </w:r>
            <w:proofErr w:type="spellEnd"/>
          </w:p>
          <w:p w:rsidR="00F175E0" w:rsidRPr="00A75DE7" w:rsidRDefault="00F175E0" w:rsidP="00A75DE7">
            <w:r>
              <w:t xml:space="preserve">кая деятельность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24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12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</w:rPr>
              <w:t>Энциклопедия математических развлечений.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 xml:space="preserve">Игра – соревнование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25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13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</w:rPr>
              <w:t>Римские цифры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A75DE7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26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14</w:t>
            </w:r>
          </w:p>
        </w:tc>
        <w:tc>
          <w:tcPr>
            <w:tcW w:w="3735" w:type="dxa"/>
            <w:gridSpan w:val="2"/>
          </w:tcPr>
          <w:p w:rsidR="00F175E0" w:rsidRPr="00A75DE7" w:rsidRDefault="00F175E0" w:rsidP="00A75DE7">
            <w:r w:rsidRPr="00A75DE7">
              <w:rPr>
                <w:bCs/>
                <w:w w:val="105"/>
              </w:rPr>
              <w:t>Геометрия вокруг нас. Прямоугольный параллелепипед.</w:t>
            </w:r>
          </w:p>
        </w:tc>
        <w:tc>
          <w:tcPr>
            <w:tcW w:w="1935" w:type="dxa"/>
            <w:gridSpan w:val="3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6622C5">
        <w:tc>
          <w:tcPr>
            <w:tcW w:w="9180" w:type="dxa"/>
            <w:gridSpan w:val="9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 xml:space="preserve">Раздел 3. </w:t>
            </w:r>
            <w:r w:rsidRPr="00A75DE7">
              <w:rPr>
                <w:b/>
                <w:bCs/>
              </w:rPr>
              <w:t>Геометрическая мозаика. (8ч)</w:t>
            </w: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27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1</w:t>
            </w:r>
          </w:p>
        </w:tc>
        <w:tc>
          <w:tcPr>
            <w:tcW w:w="3720" w:type="dxa"/>
          </w:tcPr>
          <w:p w:rsidR="00F175E0" w:rsidRPr="00A75DE7" w:rsidRDefault="00F175E0" w:rsidP="00A75DE7">
            <w:r w:rsidRPr="00A75DE7">
              <w:rPr>
                <w:bCs/>
              </w:rPr>
              <w:t>Математика  и конструирование.</w:t>
            </w:r>
          </w:p>
        </w:tc>
        <w:tc>
          <w:tcPr>
            <w:tcW w:w="1950" w:type="dxa"/>
            <w:gridSpan w:val="4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28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</w:t>
            </w:r>
          </w:p>
        </w:tc>
        <w:tc>
          <w:tcPr>
            <w:tcW w:w="3720" w:type="dxa"/>
          </w:tcPr>
          <w:p w:rsidR="00F175E0" w:rsidRPr="00A75DE7" w:rsidRDefault="00F175E0" w:rsidP="00A75DE7">
            <w:pPr>
              <w:jc w:val="both"/>
              <w:rPr>
                <w:bCs/>
              </w:rPr>
            </w:pPr>
            <w:proofErr w:type="gramStart"/>
            <w:r w:rsidRPr="00A75DE7">
              <w:rPr>
                <w:bCs/>
              </w:rPr>
              <w:t>Геометрия  вокруг</w:t>
            </w:r>
            <w:proofErr w:type="gramEnd"/>
            <w:r w:rsidRPr="00A75DE7">
              <w:rPr>
                <w:bCs/>
              </w:rPr>
              <w:t xml:space="preserve">  нас. Куб.</w:t>
            </w:r>
          </w:p>
        </w:tc>
        <w:tc>
          <w:tcPr>
            <w:tcW w:w="1950" w:type="dxa"/>
            <w:gridSpan w:val="4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29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</w:t>
            </w:r>
          </w:p>
        </w:tc>
        <w:tc>
          <w:tcPr>
            <w:tcW w:w="3720" w:type="dxa"/>
          </w:tcPr>
          <w:p w:rsidR="00F175E0" w:rsidRPr="00A75DE7" w:rsidRDefault="00F175E0" w:rsidP="00A75DE7">
            <w:r w:rsidRPr="00A75DE7">
              <w:rPr>
                <w:bCs/>
              </w:rPr>
              <w:t>Математика  и  конструирование.</w:t>
            </w:r>
          </w:p>
        </w:tc>
        <w:tc>
          <w:tcPr>
            <w:tcW w:w="1950" w:type="dxa"/>
            <w:gridSpan w:val="4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30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4</w:t>
            </w:r>
          </w:p>
        </w:tc>
        <w:tc>
          <w:tcPr>
            <w:tcW w:w="3720" w:type="dxa"/>
          </w:tcPr>
          <w:p w:rsidR="00F175E0" w:rsidRPr="00A75DE7" w:rsidRDefault="00F175E0" w:rsidP="00A75DE7">
            <w:r w:rsidRPr="00A75DE7">
              <w:rPr>
                <w:b/>
                <w:bCs/>
                <w:w w:val="105"/>
              </w:rPr>
              <w:t>Промежуточная аттестация. Зачет. (45 минут)</w:t>
            </w:r>
          </w:p>
        </w:tc>
        <w:tc>
          <w:tcPr>
            <w:tcW w:w="1950" w:type="dxa"/>
            <w:gridSpan w:val="4"/>
          </w:tcPr>
          <w:p w:rsidR="00F175E0" w:rsidRPr="00A75DE7" w:rsidRDefault="00F175E0" w:rsidP="00A75DE7">
            <w:r>
              <w:t xml:space="preserve">Зачет 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31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5</w:t>
            </w:r>
          </w:p>
        </w:tc>
        <w:tc>
          <w:tcPr>
            <w:tcW w:w="3720" w:type="dxa"/>
          </w:tcPr>
          <w:p w:rsidR="00F175E0" w:rsidRPr="00A75DE7" w:rsidRDefault="00F175E0" w:rsidP="00A75DE7">
            <w:r w:rsidRPr="00A75DE7">
              <w:rPr>
                <w:color w:val="000000"/>
              </w:rPr>
              <w:t>Мир занимательных задач</w:t>
            </w:r>
          </w:p>
        </w:tc>
        <w:tc>
          <w:tcPr>
            <w:tcW w:w="1950" w:type="dxa"/>
            <w:gridSpan w:val="4"/>
          </w:tcPr>
          <w:p w:rsidR="00F175E0" w:rsidRDefault="00F175E0" w:rsidP="00F175E0">
            <w:proofErr w:type="spellStart"/>
            <w:r>
              <w:t>Исследовательс</w:t>
            </w:r>
            <w:proofErr w:type="spellEnd"/>
          </w:p>
          <w:p w:rsidR="00F175E0" w:rsidRPr="00A75DE7" w:rsidRDefault="00F175E0" w:rsidP="00F175E0">
            <w:r>
              <w:t>кая деятельность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32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6</w:t>
            </w:r>
          </w:p>
        </w:tc>
        <w:tc>
          <w:tcPr>
            <w:tcW w:w="3720" w:type="dxa"/>
          </w:tcPr>
          <w:p w:rsidR="00F175E0" w:rsidRPr="00A75DE7" w:rsidRDefault="00F175E0" w:rsidP="00A75DE7">
            <w:r w:rsidRPr="00A75DE7">
              <w:rPr>
                <w:color w:val="000000"/>
              </w:rPr>
              <w:t>Геометрический калейдоскоп</w:t>
            </w:r>
          </w:p>
        </w:tc>
        <w:tc>
          <w:tcPr>
            <w:tcW w:w="1950" w:type="dxa"/>
            <w:gridSpan w:val="4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33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7</w:t>
            </w:r>
          </w:p>
        </w:tc>
        <w:tc>
          <w:tcPr>
            <w:tcW w:w="3720" w:type="dxa"/>
          </w:tcPr>
          <w:p w:rsidR="00F175E0" w:rsidRPr="00A75DE7" w:rsidRDefault="00F175E0" w:rsidP="00A75DE7">
            <w:r w:rsidRPr="00A75DE7">
              <w:rPr>
                <w:color w:val="000000"/>
              </w:rPr>
              <w:t>Математика  и  конструирование.</w:t>
            </w:r>
          </w:p>
        </w:tc>
        <w:tc>
          <w:tcPr>
            <w:tcW w:w="1950" w:type="dxa"/>
            <w:gridSpan w:val="4"/>
          </w:tcPr>
          <w:p w:rsidR="00F175E0" w:rsidRPr="00A75DE7" w:rsidRDefault="00F175E0" w:rsidP="006622C5">
            <w:r>
              <w:t xml:space="preserve">Практическое занятие 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  <w:tr w:rsidR="00F175E0" w:rsidRPr="00A75DE7" w:rsidTr="00A75DE7">
        <w:tc>
          <w:tcPr>
            <w:tcW w:w="560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34</w:t>
            </w:r>
          </w:p>
        </w:tc>
        <w:tc>
          <w:tcPr>
            <w:tcW w:w="682" w:type="dxa"/>
            <w:vAlign w:val="center"/>
          </w:tcPr>
          <w:p w:rsidR="00F175E0" w:rsidRPr="00A75DE7" w:rsidRDefault="00F175E0" w:rsidP="00A75DE7">
            <w:pPr>
              <w:jc w:val="center"/>
              <w:rPr>
                <w:b/>
              </w:rPr>
            </w:pPr>
            <w:r w:rsidRPr="00A75DE7">
              <w:rPr>
                <w:b/>
              </w:rPr>
              <w:t>8</w:t>
            </w:r>
          </w:p>
        </w:tc>
        <w:tc>
          <w:tcPr>
            <w:tcW w:w="3720" w:type="dxa"/>
          </w:tcPr>
          <w:p w:rsidR="00F175E0" w:rsidRPr="00A75DE7" w:rsidRDefault="00F175E0" w:rsidP="00A75DE7">
            <w:r w:rsidRPr="00A75DE7">
              <w:rPr>
                <w:bCs/>
              </w:rPr>
              <w:t>Математический КВН</w:t>
            </w:r>
          </w:p>
        </w:tc>
        <w:tc>
          <w:tcPr>
            <w:tcW w:w="1950" w:type="dxa"/>
            <w:gridSpan w:val="4"/>
          </w:tcPr>
          <w:p w:rsidR="00F175E0" w:rsidRPr="00A75DE7" w:rsidRDefault="00F175E0" w:rsidP="00A75DE7">
            <w:r>
              <w:t>КВН</w:t>
            </w: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5E0" w:rsidRPr="00A75DE7" w:rsidRDefault="00F175E0" w:rsidP="00A75D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DE7" w:rsidRPr="00A75DE7" w:rsidRDefault="00A75DE7" w:rsidP="00A75DE7">
      <w:pPr>
        <w:widowControl w:val="0"/>
        <w:autoSpaceDE w:val="0"/>
        <w:autoSpaceDN w:val="0"/>
        <w:adjustRightInd w:val="0"/>
        <w:jc w:val="both"/>
        <w:rPr>
          <w:color w:val="191919"/>
          <w:w w:val="105"/>
        </w:rPr>
      </w:pPr>
    </w:p>
    <w:p w:rsidR="00A75DE7" w:rsidRPr="00A75DE7" w:rsidRDefault="00A75DE7" w:rsidP="00A75DE7">
      <w:pPr>
        <w:widowControl w:val="0"/>
        <w:autoSpaceDE w:val="0"/>
        <w:autoSpaceDN w:val="0"/>
        <w:adjustRightInd w:val="0"/>
        <w:jc w:val="both"/>
        <w:rPr>
          <w:color w:val="191919"/>
          <w:w w:val="105"/>
        </w:rPr>
      </w:pPr>
    </w:p>
    <w:p w:rsidR="00A75DE7" w:rsidRPr="00A75DE7" w:rsidRDefault="00A75DE7" w:rsidP="00A75DE7">
      <w:pPr>
        <w:widowControl w:val="0"/>
        <w:autoSpaceDE w:val="0"/>
        <w:autoSpaceDN w:val="0"/>
        <w:adjustRightInd w:val="0"/>
        <w:jc w:val="both"/>
        <w:rPr>
          <w:color w:val="191919"/>
          <w:w w:val="105"/>
        </w:rPr>
      </w:pPr>
    </w:p>
    <w:p w:rsidR="00A75DE7" w:rsidRDefault="00A75DE7"/>
    <w:sectPr w:rsidR="00A75DE7" w:rsidSect="00B0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EB1"/>
    <w:multiLevelType w:val="hybridMultilevel"/>
    <w:tmpl w:val="81508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D0325"/>
    <w:multiLevelType w:val="hybridMultilevel"/>
    <w:tmpl w:val="A782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 w15:restartNumberingAfterBreak="0">
    <w:nsid w:val="26402CB3"/>
    <w:multiLevelType w:val="hybridMultilevel"/>
    <w:tmpl w:val="33BA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2B68"/>
    <w:multiLevelType w:val="hybridMultilevel"/>
    <w:tmpl w:val="E0F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7" w15:restartNumberingAfterBreak="0">
    <w:nsid w:val="560125A1"/>
    <w:multiLevelType w:val="hybridMultilevel"/>
    <w:tmpl w:val="B79A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 w15:restartNumberingAfterBreak="0">
    <w:nsid w:val="63B3287B"/>
    <w:multiLevelType w:val="hybridMultilevel"/>
    <w:tmpl w:val="79FC14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1383B97"/>
    <w:multiLevelType w:val="hybridMultilevel"/>
    <w:tmpl w:val="0D364B24"/>
    <w:lvl w:ilvl="0" w:tplc="0D1EB3F8">
      <w:start w:val="1"/>
      <w:numFmt w:val="decimal"/>
      <w:lvlText w:val="%1."/>
      <w:lvlJc w:val="left"/>
      <w:pPr>
        <w:ind w:left="720" w:hanging="360"/>
      </w:pPr>
      <w:rPr>
        <w:rFonts w:hint="default"/>
        <w:color w:val="191919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220EA"/>
    <w:multiLevelType w:val="hybridMultilevel"/>
    <w:tmpl w:val="F5B25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502F95"/>
    <w:multiLevelType w:val="hybridMultilevel"/>
    <w:tmpl w:val="D48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176"/>
    <w:rsid w:val="002E60A7"/>
    <w:rsid w:val="003A2B2E"/>
    <w:rsid w:val="00534525"/>
    <w:rsid w:val="007248B9"/>
    <w:rsid w:val="00A75DE7"/>
    <w:rsid w:val="00B0202D"/>
    <w:rsid w:val="00C04177"/>
    <w:rsid w:val="00CE2176"/>
    <w:rsid w:val="00F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47E360"/>
  <w15:docId w15:val="{D787D47D-D57C-474E-A2C5-5DAE234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2B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A2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A75DE7"/>
    <w:pPr>
      <w:spacing w:after="0" w:line="240" w:lineRule="auto"/>
    </w:pPr>
  </w:style>
  <w:style w:type="paragraph" w:customStyle="1" w:styleId="1">
    <w:name w:val="Без интервала1"/>
    <w:link w:val="NoSpacingChar2"/>
    <w:rsid w:val="00A75DE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A75DE7"/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7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A75DE7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A7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72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60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0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6</cp:revision>
  <cp:lastPrinted>2024-10-18T09:07:00Z</cp:lastPrinted>
  <dcterms:created xsi:type="dcterms:W3CDTF">2022-11-26T11:23:00Z</dcterms:created>
  <dcterms:modified xsi:type="dcterms:W3CDTF">2024-10-31T19:49:00Z</dcterms:modified>
</cp:coreProperties>
</file>